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8F2" w:rsidRDefault="00C818F2" w:rsidP="00C818F2">
      <w:pPr>
        <w:tabs>
          <w:tab w:val="center" w:pos="4677"/>
          <w:tab w:val="right" w:pos="9355"/>
        </w:tabs>
        <w:jc w:val="center"/>
        <w:rPr>
          <w:rFonts w:ascii="Times New Roman" w:hAnsi="Times New Roman"/>
          <w:color w:val="000000"/>
          <w:sz w:val="48"/>
          <w:szCs w:val="48"/>
          <w:lang w:eastAsia="zh-CN"/>
        </w:rPr>
      </w:pPr>
      <w:r>
        <w:rPr>
          <w:rFonts w:ascii="Times New Roman" w:hAnsi="Times New Roman"/>
          <w:b/>
          <w:noProof/>
          <w:color w:val="000000"/>
          <w:sz w:val="44"/>
          <w:szCs w:val="44"/>
        </w:rPr>
        <w:drawing>
          <wp:inline distT="0" distB="0" distL="0" distR="0">
            <wp:extent cx="4286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8F2" w:rsidRDefault="00C818F2" w:rsidP="00C818F2">
      <w:pPr>
        <w:tabs>
          <w:tab w:val="center" w:pos="3969"/>
          <w:tab w:val="center" w:pos="4677"/>
          <w:tab w:val="right" w:pos="9355"/>
        </w:tabs>
        <w:jc w:val="center"/>
        <w:rPr>
          <w:rFonts w:ascii="Times New Roman" w:hAnsi="Times New Roman"/>
          <w:b/>
          <w:color w:val="000000"/>
          <w:sz w:val="40"/>
          <w:szCs w:val="40"/>
          <w:lang w:eastAsia="zh-CN"/>
        </w:rPr>
      </w:pPr>
      <w:r>
        <w:rPr>
          <w:rFonts w:ascii="Times New Roman" w:hAnsi="Times New Roman"/>
          <w:b/>
          <w:color w:val="000000"/>
          <w:sz w:val="40"/>
          <w:szCs w:val="40"/>
          <w:lang w:eastAsia="zh-CN"/>
        </w:rPr>
        <w:t>Совет депутатов</w:t>
      </w:r>
    </w:p>
    <w:p w:rsidR="00C818F2" w:rsidRDefault="00D36BD0" w:rsidP="00C818F2">
      <w:pPr>
        <w:tabs>
          <w:tab w:val="center" w:pos="3969"/>
          <w:tab w:val="center" w:pos="4677"/>
          <w:tab w:val="right" w:pos="9355"/>
        </w:tabs>
        <w:jc w:val="center"/>
        <w:rPr>
          <w:rFonts w:ascii="Times New Roman" w:hAnsi="Times New Roman"/>
          <w:b/>
          <w:color w:val="000000"/>
          <w:sz w:val="40"/>
          <w:szCs w:val="40"/>
          <w:lang w:eastAsia="zh-CN"/>
        </w:rPr>
      </w:pPr>
      <w:r>
        <w:rPr>
          <w:rFonts w:ascii="Times New Roman" w:hAnsi="Times New Roman"/>
          <w:b/>
          <w:color w:val="000000"/>
          <w:sz w:val="40"/>
          <w:szCs w:val="40"/>
          <w:lang w:eastAsia="zh-CN"/>
        </w:rPr>
        <w:t>Орловского</w:t>
      </w:r>
      <w:r w:rsidR="00C818F2">
        <w:rPr>
          <w:rFonts w:ascii="Times New Roman" w:hAnsi="Times New Roman"/>
          <w:b/>
          <w:color w:val="000000"/>
          <w:sz w:val="40"/>
          <w:szCs w:val="40"/>
          <w:lang w:eastAsia="zh-CN"/>
        </w:rPr>
        <w:t xml:space="preserve"> сельского поселения</w:t>
      </w:r>
    </w:p>
    <w:p w:rsidR="00C818F2" w:rsidRDefault="00C818F2" w:rsidP="00C818F2">
      <w:pPr>
        <w:tabs>
          <w:tab w:val="center" w:pos="3969"/>
          <w:tab w:val="center" w:pos="4677"/>
          <w:tab w:val="right" w:pos="9355"/>
        </w:tabs>
        <w:jc w:val="center"/>
        <w:rPr>
          <w:rFonts w:ascii="Times New Roman" w:hAnsi="Times New Roman"/>
          <w:b/>
          <w:color w:val="000000"/>
          <w:sz w:val="40"/>
          <w:szCs w:val="40"/>
          <w:lang w:eastAsia="zh-CN"/>
        </w:rPr>
      </w:pPr>
      <w:r>
        <w:rPr>
          <w:rFonts w:ascii="Times New Roman" w:hAnsi="Times New Roman"/>
          <w:b/>
          <w:color w:val="000000"/>
          <w:sz w:val="40"/>
          <w:szCs w:val="40"/>
          <w:lang w:eastAsia="zh-CN"/>
        </w:rPr>
        <w:t xml:space="preserve">Катав – Ивановского муниципального района </w:t>
      </w:r>
    </w:p>
    <w:p w:rsidR="00C818F2" w:rsidRDefault="00C818F2" w:rsidP="00C818F2">
      <w:pPr>
        <w:tabs>
          <w:tab w:val="center" w:pos="3969"/>
          <w:tab w:val="center" w:pos="4677"/>
          <w:tab w:val="right" w:pos="9355"/>
        </w:tabs>
        <w:jc w:val="center"/>
        <w:rPr>
          <w:rFonts w:ascii="Times New Roman" w:hAnsi="Times New Roman"/>
          <w:b/>
          <w:color w:val="000000"/>
          <w:sz w:val="40"/>
          <w:szCs w:val="40"/>
          <w:lang w:eastAsia="zh-CN"/>
        </w:rPr>
      </w:pPr>
      <w:r>
        <w:rPr>
          <w:rFonts w:ascii="Times New Roman" w:hAnsi="Times New Roman"/>
          <w:b/>
          <w:color w:val="000000"/>
          <w:sz w:val="40"/>
          <w:szCs w:val="40"/>
          <w:lang w:eastAsia="zh-CN"/>
        </w:rPr>
        <w:t>Челябинской области</w:t>
      </w:r>
    </w:p>
    <w:p w:rsidR="00C818F2" w:rsidRPr="002B356C" w:rsidRDefault="00C818F2" w:rsidP="00C818F2">
      <w:pPr>
        <w:tabs>
          <w:tab w:val="center" w:pos="3969"/>
          <w:tab w:val="center" w:pos="4677"/>
          <w:tab w:val="right" w:pos="9355"/>
        </w:tabs>
        <w:jc w:val="center"/>
        <w:rPr>
          <w:rFonts w:ascii="Times New Roman" w:hAnsi="Times New Roman"/>
          <w:b/>
          <w:color w:val="000000"/>
          <w:sz w:val="40"/>
          <w:szCs w:val="20"/>
          <w:lang w:eastAsia="zh-CN"/>
        </w:rPr>
      </w:pPr>
      <w:r>
        <w:rPr>
          <w:rFonts w:ascii="Times New Roman" w:hAnsi="Times New Roman"/>
          <w:b/>
          <w:color w:val="000000"/>
          <w:sz w:val="40"/>
          <w:szCs w:val="20"/>
          <w:lang w:eastAsia="zh-CN"/>
        </w:rPr>
        <w:t>РЕШЕНИЕ</w:t>
      </w:r>
    </w:p>
    <w:p w:rsidR="00C818F2" w:rsidRDefault="00F4695A" w:rsidP="00C818F2">
      <w:pPr>
        <w:pStyle w:val="a6"/>
        <w:rPr>
          <w:sz w:val="28"/>
          <w:szCs w:val="28"/>
        </w:rPr>
      </w:pPr>
      <w:r w:rsidRPr="00F4695A">
        <w:rPr>
          <w:noProof/>
        </w:rPr>
        <w:pict>
          <v:line id="_x0000_s1026" style="position:absolute;left:0;text-align:left;z-index:251660288" from="-11.5pt,2.55pt" to="528.5pt,2.55pt" o:allowincell="f" strokeweight="3pt">
            <v:stroke linestyle="thinThin"/>
          </v:line>
        </w:pict>
      </w:r>
    </w:p>
    <w:p w:rsidR="00C818F2" w:rsidRPr="00C818F2" w:rsidRDefault="003D3941" w:rsidP="00316536">
      <w:pPr>
        <w:pStyle w:val="a6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36BD0">
        <w:rPr>
          <w:rFonts w:ascii="Times New Roman" w:hAnsi="Times New Roman"/>
          <w:sz w:val="28"/>
          <w:szCs w:val="28"/>
        </w:rPr>
        <w:t>06</w:t>
      </w:r>
      <w:r w:rsidR="00C818F2" w:rsidRPr="00C818F2">
        <w:rPr>
          <w:rFonts w:ascii="Times New Roman" w:hAnsi="Times New Roman"/>
          <w:sz w:val="28"/>
          <w:szCs w:val="28"/>
        </w:rPr>
        <w:t xml:space="preserve">» </w:t>
      </w:r>
      <w:r w:rsidR="00D36BD0">
        <w:rPr>
          <w:rFonts w:ascii="Times New Roman" w:hAnsi="Times New Roman"/>
          <w:sz w:val="28"/>
          <w:szCs w:val="28"/>
        </w:rPr>
        <w:t>июля</w:t>
      </w:r>
      <w:r w:rsidR="00C818F2" w:rsidRPr="00C818F2">
        <w:rPr>
          <w:rFonts w:ascii="Times New Roman" w:hAnsi="Times New Roman"/>
          <w:sz w:val="28"/>
          <w:szCs w:val="28"/>
        </w:rPr>
        <w:t xml:space="preserve"> 2023 г.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8</w:t>
      </w:r>
      <w:r w:rsidR="00D36BD0">
        <w:rPr>
          <w:rFonts w:ascii="Times New Roman" w:hAnsi="Times New Roman"/>
          <w:sz w:val="28"/>
          <w:szCs w:val="28"/>
        </w:rPr>
        <w:t>3</w:t>
      </w:r>
    </w:p>
    <w:p w:rsidR="00C818F2" w:rsidRPr="002B356C" w:rsidRDefault="00C818F2" w:rsidP="00C818F2">
      <w:pPr>
        <w:pStyle w:val="a6"/>
        <w:rPr>
          <w:sz w:val="26"/>
          <w:szCs w:val="26"/>
        </w:rPr>
      </w:pPr>
      <w:r w:rsidRPr="001270EC">
        <w:rPr>
          <w:sz w:val="26"/>
          <w:szCs w:val="26"/>
        </w:rPr>
        <w:tab/>
      </w:r>
    </w:p>
    <w:p w:rsidR="00B312CC" w:rsidRPr="00BA4136" w:rsidRDefault="00B312CC" w:rsidP="00B312CC">
      <w:pPr>
        <w:tabs>
          <w:tab w:val="left" w:pos="4155"/>
        </w:tabs>
        <w:rPr>
          <w:rFonts w:ascii="Times New Roman" w:hAnsi="Times New Roman"/>
          <w:color w:val="000000"/>
        </w:rPr>
      </w:pPr>
    </w:p>
    <w:tbl>
      <w:tblPr>
        <w:tblStyle w:val="ae"/>
        <w:tblW w:w="0" w:type="auto"/>
        <w:tblLook w:val="04A0"/>
      </w:tblPr>
      <w:tblGrid>
        <w:gridCol w:w="6204"/>
        <w:gridCol w:w="3367"/>
      </w:tblGrid>
      <w:tr w:rsidR="00B312CC" w:rsidRPr="00BA4136" w:rsidTr="00B312CC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:rsidR="00B312CC" w:rsidRPr="00C818F2" w:rsidRDefault="00B312CC" w:rsidP="00D36BD0">
            <w:pPr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818F2">
              <w:rPr>
                <w:rFonts w:ascii="Times New Roman" w:hAnsi="Times New Roman"/>
                <w:color w:val="000000"/>
                <w:sz w:val="28"/>
                <w:szCs w:val="28"/>
              </w:rPr>
              <w:t>Об утверждении Положения о</w:t>
            </w:r>
            <w:r w:rsidR="00D36BD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85140" w:rsidRPr="00C818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порядке деятельности и содержания  кладбища на территории </w:t>
            </w:r>
            <w:r w:rsidR="00D36BD0">
              <w:rPr>
                <w:rFonts w:ascii="Times New Roman" w:hAnsi="Times New Roman"/>
                <w:color w:val="000000"/>
                <w:sz w:val="28"/>
                <w:szCs w:val="28"/>
              </w:rPr>
              <w:t>Орловского</w:t>
            </w:r>
            <w:r w:rsidR="00585140" w:rsidRPr="00C818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Катав-Ивановского муниципального района Челябинской области</w:t>
            </w: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B312CC" w:rsidRPr="00BA4136" w:rsidRDefault="00B312CC" w:rsidP="00B312CC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C818F2" w:rsidRPr="00BA4136" w:rsidTr="00B312CC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:rsidR="00C818F2" w:rsidRPr="00C818F2" w:rsidRDefault="00C818F2" w:rsidP="00585140">
            <w:pPr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:rsidR="00C818F2" w:rsidRPr="00BA4136" w:rsidRDefault="00C818F2" w:rsidP="00B312CC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FC597A" w:rsidRDefault="0052630B" w:rsidP="00AB2031">
      <w:pPr>
        <w:shd w:val="clear" w:color="auto" w:fill="FFFFFF"/>
        <w:tabs>
          <w:tab w:val="left" w:pos="567"/>
        </w:tabs>
        <w:spacing w:line="276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соответствии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hyperlink r:id="rId9" w:history="1">
        <w:r w:rsidRPr="00FC597A">
          <w:rPr>
            <w:rFonts w:ascii="Times New Roman" w:hAnsi="Times New Roman"/>
            <w:spacing w:val="2"/>
            <w:sz w:val="28"/>
            <w:szCs w:val="28"/>
          </w:rPr>
          <w:t>Федеральным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законом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от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12.01.1996</w:t>
        </w:r>
        <w:r w:rsidR="00C818F2">
          <w:rPr>
            <w:rFonts w:ascii="Times New Roman" w:hAnsi="Times New Roman"/>
            <w:spacing w:val="2"/>
            <w:sz w:val="28"/>
            <w:szCs w:val="28"/>
          </w:rPr>
          <w:t>г.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№8-ФЗ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«О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погребении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и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похоронном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деле»</w:t>
        </w:r>
      </w:hyperlink>
      <w:r w:rsidRPr="00FC597A">
        <w:rPr>
          <w:rFonts w:ascii="Times New Roman" w:hAnsi="Times New Roman"/>
          <w:spacing w:val="2"/>
          <w:sz w:val="28"/>
          <w:szCs w:val="28"/>
        </w:rPr>
        <w:t>,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hyperlink r:id="rId10" w:history="1">
        <w:r w:rsidRPr="00FC597A">
          <w:rPr>
            <w:rFonts w:ascii="Times New Roman" w:hAnsi="Times New Roman"/>
            <w:spacing w:val="2"/>
            <w:sz w:val="28"/>
            <w:szCs w:val="28"/>
          </w:rPr>
          <w:t>Федеральным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законом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от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06.10.2003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№131-ФЗ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«Об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общих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принципах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организации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местного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самоуправления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в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Российской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Федерации»</w:t>
        </w:r>
      </w:hyperlink>
      <w:r w:rsidRPr="00FC597A">
        <w:rPr>
          <w:rFonts w:ascii="Times New Roman" w:hAnsi="Times New Roman"/>
          <w:spacing w:val="2"/>
          <w:sz w:val="28"/>
          <w:szCs w:val="28"/>
        </w:rPr>
        <w:t>,</w:t>
      </w:r>
      <w:r w:rsidR="00585140">
        <w:rPr>
          <w:rFonts w:ascii="Times New Roman" w:hAnsi="Times New Roman"/>
          <w:spacing w:val="2"/>
          <w:sz w:val="28"/>
          <w:szCs w:val="28"/>
        </w:rPr>
        <w:t xml:space="preserve"> Уставом 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Орловского </w:t>
      </w:r>
      <w:r w:rsidR="00585140">
        <w:rPr>
          <w:rFonts w:ascii="Times New Roman" w:hAnsi="Times New Roman"/>
          <w:spacing w:val="2"/>
          <w:sz w:val="28"/>
          <w:szCs w:val="28"/>
        </w:rPr>
        <w:t xml:space="preserve">сельского поселения Катав-Ивановского муниципального района Челябинской </w:t>
      </w:r>
      <w:r w:rsidRPr="00FC597A">
        <w:rPr>
          <w:rFonts w:ascii="Times New Roman" w:hAnsi="Times New Roman"/>
          <w:spacing w:val="2"/>
          <w:sz w:val="28"/>
          <w:szCs w:val="28"/>
        </w:rPr>
        <w:t>области</w:t>
      </w:r>
      <w:r w:rsidR="000C2BB0" w:rsidRPr="00FC597A">
        <w:rPr>
          <w:rFonts w:ascii="Times New Roman" w:hAnsi="Times New Roman"/>
          <w:spacing w:val="2"/>
          <w:sz w:val="28"/>
          <w:szCs w:val="28"/>
        </w:rPr>
        <w:t>,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818F2">
        <w:rPr>
          <w:rFonts w:ascii="Times New Roman" w:hAnsi="Times New Roman"/>
          <w:spacing w:val="2"/>
          <w:sz w:val="28"/>
          <w:szCs w:val="28"/>
        </w:rPr>
        <w:t xml:space="preserve">Совет депутатов 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Орловского </w:t>
      </w:r>
      <w:r w:rsidR="00585140">
        <w:rPr>
          <w:rFonts w:ascii="Times New Roman" w:hAnsi="Times New Roman"/>
          <w:spacing w:val="2"/>
          <w:sz w:val="28"/>
          <w:szCs w:val="28"/>
        </w:rPr>
        <w:t>сельского поселения Катав-Ивановского муниципального района Челябинской области</w:t>
      </w:r>
    </w:p>
    <w:p w:rsidR="0052630B" w:rsidRPr="00C818F2" w:rsidRDefault="00C818F2" w:rsidP="00AB2031">
      <w:pPr>
        <w:shd w:val="clear" w:color="auto" w:fill="FFFFFF"/>
        <w:tabs>
          <w:tab w:val="left" w:pos="567"/>
        </w:tabs>
        <w:spacing w:line="276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818F2">
        <w:rPr>
          <w:rFonts w:ascii="Times New Roman" w:hAnsi="Times New Roman"/>
          <w:spacing w:val="2"/>
          <w:sz w:val="28"/>
          <w:szCs w:val="28"/>
        </w:rPr>
        <w:t>РЕШАЕТ</w:t>
      </w:r>
      <w:r w:rsidR="0052630B" w:rsidRPr="00C818F2">
        <w:rPr>
          <w:rFonts w:ascii="Times New Roman" w:hAnsi="Times New Roman"/>
          <w:spacing w:val="2"/>
          <w:sz w:val="28"/>
          <w:szCs w:val="28"/>
        </w:rPr>
        <w:t>:</w:t>
      </w:r>
    </w:p>
    <w:p w:rsidR="00C818F2" w:rsidRPr="00C818F2" w:rsidRDefault="0052630B" w:rsidP="00C818F2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C818F2">
        <w:rPr>
          <w:rFonts w:ascii="Times New Roman" w:hAnsi="Times New Roman"/>
          <w:spacing w:val="2"/>
          <w:sz w:val="28"/>
          <w:szCs w:val="28"/>
        </w:rPr>
        <w:t>1.Утвердить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C818F2">
        <w:rPr>
          <w:rFonts w:ascii="Times New Roman" w:hAnsi="Times New Roman"/>
          <w:spacing w:val="2"/>
          <w:sz w:val="28"/>
          <w:szCs w:val="28"/>
        </w:rPr>
        <w:t>Положение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C818F2">
        <w:rPr>
          <w:rFonts w:ascii="Times New Roman" w:hAnsi="Times New Roman"/>
          <w:spacing w:val="2"/>
          <w:sz w:val="28"/>
          <w:szCs w:val="28"/>
        </w:rPr>
        <w:t>о</w:t>
      </w:r>
      <w:r w:rsidR="00585140" w:rsidRPr="00C818F2">
        <w:rPr>
          <w:rFonts w:ascii="Times New Roman" w:hAnsi="Times New Roman"/>
          <w:spacing w:val="2"/>
          <w:sz w:val="28"/>
          <w:szCs w:val="28"/>
        </w:rPr>
        <w:t xml:space="preserve"> порядке деятельности и содержания кладбища на территории </w:t>
      </w:r>
      <w:r w:rsidR="00D36BD0">
        <w:rPr>
          <w:rFonts w:ascii="Times New Roman" w:hAnsi="Times New Roman"/>
          <w:spacing w:val="2"/>
          <w:sz w:val="28"/>
          <w:szCs w:val="28"/>
        </w:rPr>
        <w:t>Орловского</w:t>
      </w:r>
      <w:r w:rsidR="00585140" w:rsidRPr="00C818F2">
        <w:rPr>
          <w:rFonts w:ascii="Times New Roman" w:hAnsi="Times New Roman"/>
          <w:spacing w:val="2"/>
          <w:sz w:val="28"/>
          <w:szCs w:val="28"/>
        </w:rPr>
        <w:t xml:space="preserve"> сельского поселения Катав-Ивановского муниципального района Челябинской области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818F2">
        <w:rPr>
          <w:rFonts w:ascii="Times New Roman" w:hAnsi="Times New Roman"/>
          <w:sz w:val="28"/>
          <w:szCs w:val="28"/>
        </w:rPr>
        <w:t>(П</w:t>
      </w:r>
      <w:r w:rsidR="003D3941">
        <w:rPr>
          <w:rFonts w:ascii="Times New Roman" w:hAnsi="Times New Roman"/>
          <w:sz w:val="28"/>
          <w:szCs w:val="28"/>
        </w:rPr>
        <w:t>риложение</w:t>
      </w:r>
      <w:r w:rsidR="00FC479B">
        <w:rPr>
          <w:rFonts w:ascii="Times New Roman" w:hAnsi="Times New Roman"/>
          <w:sz w:val="28"/>
          <w:szCs w:val="28"/>
        </w:rPr>
        <w:t>).</w:t>
      </w:r>
    </w:p>
    <w:p w:rsidR="00C818F2" w:rsidRPr="00C818F2" w:rsidRDefault="00C818F2" w:rsidP="00C818F2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C818F2">
        <w:rPr>
          <w:rFonts w:ascii="Times New Roman" w:hAnsi="Times New Roman"/>
          <w:sz w:val="28"/>
          <w:szCs w:val="28"/>
        </w:rPr>
        <w:t xml:space="preserve">2. </w:t>
      </w:r>
      <w:r w:rsidR="000E068E">
        <w:rPr>
          <w:rFonts w:ascii="Times New Roman" w:hAnsi="Times New Roman"/>
          <w:sz w:val="28"/>
          <w:szCs w:val="28"/>
        </w:rPr>
        <w:t>Признать утратившим силу Постановление</w:t>
      </w:r>
      <w:r w:rsidRPr="00C818F2">
        <w:rPr>
          <w:rFonts w:ascii="Times New Roman" w:hAnsi="Times New Roman"/>
          <w:sz w:val="28"/>
          <w:szCs w:val="28"/>
        </w:rPr>
        <w:t xml:space="preserve"> Совета депутатов </w:t>
      </w:r>
      <w:r w:rsidR="00D36BD0">
        <w:rPr>
          <w:rFonts w:ascii="Times New Roman" w:hAnsi="Times New Roman"/>
          <w:sz w:val="28"/>
          <w:szCs w:val="28"/>
        </w:rPr>
        <w:t>Орловского</w:t>
      </w:r>
      <w:r w:rsidRPr="00C818F2">
        <w:rPr>
          <w:rFonts w:ascii="Times New Roman" w:hAnsi="Times New Roman"/>
          <w:sz w:val="28"/>
          <w:szCs w:val="28"/>
        </w:rPr>
        <w:t xml:space="preserve"> сельского поселения Катав-Ивановского муниципального района</w:t>
      </w:r>
      <w:r w:rsidR="003D3941">
        <w:rPr>
          <w:rFonts w:ascii="Times New Roman" w:hAnsi="Times New Roman"/>
          <w:sz w:val="28"/>
          <w:szCs w:val="28"/>
        </w:rPr>
        <w:t xml:space="preserve"> Челябинской области от </w:t>
      </w:r>
      <w:r w:rsidR="00D36BD0">
        <w:rPr>
          <w:rFonts w:ascii="Times New Roman" w:hAnsi="Times New Roman"/>
          <w:sz w:val="28"/>
          <w:szCs w:val="28"/>
        </w:rPr>
        <w:t>25.11.</w:t>
      </w:r>
      <w:r w:rsidR="000E068E">
        <w:rPr>
          <w:rFonts w:ascii="Times New Roman" w:hAnsi="Times New Roman"/>
          <w:sz w:val="28"/>
          <w:szCs w:val="28"/>
        </w:rPr>
        <w:t>2005</w:t>
      </w:r>
      <w:r w:rsidRPr="00C818F2">
        <w:rPr>
          <w:rFonts w:ascii="Times New Roman" w:hAnsi="Times New Roman"/>
          <w:sz w:val="28"/>
          <w:szCs w:val="28"/>
        </w:rPr>
        <w:t xml:space="preserve"> г</w:t>
      </w:r>
      <w:r w:rsidR="000E068E">
        <w:rPr>
          <w:rFonts w:ascii="Times New Roman" w:hAnsi="Times New Roman"/>
          <w:sz w:val="28"/>
          <w:szCs w:val="28"/>
        </w:rPr>
        <w:t>ода</w:t>
      </w:r>
      <w:r w:rsidR="00D36BD0">
        <w:rPr>
          <w:rFonts w:ascii="Times New Roman" w:hAnsi="Times New Roman"/>
          <w:sz w:val="28"/>
          <w:szCs w:val="28"/>
        </w:rPr>
        <w:t xml:space="preserve"> № 13</w:t>
      </w:r>
      <w:r w:rsidR="000E068E">
        <w:rPr>
          <w:rFonts w:ascii="Times New Roman" w:hAnsi="Times New Roman"/>
          <w:sz w:val="28"/>
          <w:szCs w:val="28"/>
        </w:rPr>
        <w:t xml:space="preserve"> «Об утверждении Положения об организации ритуальных услуг и содержания мест захоронения </w:t>
      </w:r>
      <w:r w:rsidR="00D36BD0">
        <w:rPr>
          <w:rFonts w:ascii="Times New Roman" w:hAnsi="Times New Roman"/>
          <w:sz w:val="28"/>
          <w:szCs w:val="28"/>
        </w:rPr>
        <w:t>Орловского</w:t>
      </w:r>
      <w:r w:rsidRPr="00C818F2">
        <w:rPr>
          <w:rFonts w:ascii="Times New Roman" w:hAnsi="Times New Roman"/>
          <w:sz w:val="28"/>
          <w:szCs w:val="28"/>
        </w:rPr>
        <w:t xml:space="preserve"> сельского поселения».</w:t>
      </w:r>
    </w:p>
    <w:p w:rsidR="00C818F2" w:rsidRPr="00C818F2" w:rsidRDefault="00C818F2" w:rsidP="00C818F2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C818F2">
        <w:rPr>
          <w:rFonts w:ascii="Times New Roman" w:hAnsi="Times New Roman"/>
          <w:sz w:val="28"/>
          <w:szCs w:val="28"/>
        </w:rPr>
        <w:t xml:space="preserve">3. </w:t>
      </w:r>
      <w:bookmarkStart w:id="0" w:name="sub_1005"/>
      <w:r w:rsidRPr="00C818F2">
        <w:rPr>
          <w:rFonts w:ascii="Times New Roman" w:hAnsi="Times New Roman"/>
          <w:sz w:val="28"/>
          <w:szCs w:val="28"/>
        </w:rPr>
        <w:t xml:space="preserve"> Настоящее Решение вступает в силу со дня </w:t>
      </w:r>
      <w:bookmarkEnd w:id="0"/>
      <w:r w:rsidRPr="00C818F2">
        <w:rPr>
          <w:rFonts w:ascii="Times New Roman" w:hAnsi="Times New Roman"/>
          <w:sz w:val="28"/>
          <w:szCs w:val="28"/>
        </w:rPr>
        <w:t xml:space="preserve">его обнародования и подлежит размещению на официальном сайте Катав-Ивановского муниципального района. </w:t>
      </w:r>
    </w:p>
    <w:p w:rsidR="00C818F2" w:rsidRDefault="00C818F2" w:rsidP="00C818F2">
      <w:pPr>
        <w:pStyle w:val="af2"/>
        <w:jc w:val="both"/>
        <w:rPr>
          <w:rFonts w:ascii="Times New Roman" w:hAnsi="Times New Roman"/>
          <w:sz w:val="28"/>
          <w:szCs w:val="28"/>
        </w:rPr>
      </w:pPr>
    </w:p>
    <w:p w:rsidR="00E562E5" w:rsidRDefault="00E562E5" w:rsidP="00C818F2">
      <w:pPr>
        <w:pStyle w:val="af2"/>
        <w:jc w:val="both"/>
        <w:rPr>
          <w:rFonts w:ascii="Times New Roman" w:hAnsi="Times New Roman"/>
          <w:sz w:val="28"/>
          <w:szCs w:val="28"/>
        </w:rPr>
      </w:pPr>
    </w:p>
    <w:p w:rsidR="00E562E5" w:rsidRPr="00C818F2" w:rsidRDefault="00E562E5" w:rsidP="00C818F2">
      <w:pPr>
        <w:pStyle w:val="af2"/>
        <w:jc w:val="both"/>
        <w:rPr>
          <w:rFonts w:ascii="Times New Roman" w:hAnsi="Times New Roman"/>
          <w:sz w:val="28"/>
          <w:szCs w:val="28"/>
        </w:rPr>
      </w:pPr>
    </w:p>
    <w:p w:rsidR="00C818F2" w:rsidRPr="00C818F2" w:rsidRDefault="00C818F2" w:rsidP="00C818F2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C818F2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C818F2" w:rsidRPr="00C818F2" w:rsidRDefault="00D36BD0" w:rsidP="00C818F2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Орловского</w:t>
      </w:r>
      <w:r w:rsidR="00C818F2" w:rsidRPr="00C818F2"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</w:t>
      </w:r>
      <w:r>
        <w:rPr>
          <w:rFonts w:ascii="Times New Roman" w:hAnsi="Times New Roman"/>
          <w:sz w:val="28"/>
          <w:szCs w:val="28"/>
        </w:rPr>
        <w:t>Л.Н. Утенкова</w:t>
      </w:r>
    </w:p>
    <w:p w:rsidR="0052630B" w:rsidRPr="00FC597A" w:rsidRDefault="0052630B" w:rsidP="00AB2031">
      <w:pPr>
        <w:shd w:val="clear" w:color="auto" w:fill="FFFFFF"/>
        <w:tabs>
          <w:tab w:val="left" w:pos="567"/>
        </w:tabs>
        <w:spacing w:line="276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AB2031" w:rsidRDefault="00AB2031" w:rsidP="00AB2031">
      <w:pPr>
        <w:shd w:val="clear" w:color="auto" w:fill="FFFFFF"/>
        <w:tabs>
          <w:tab w:val="left" w:pos="567"/>
        </w:tabs>
        <w:spacing w:line="276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585140" w:rsidRDefault="00585140" w:rsidP="000E068E">
      <w:pPr>
        <w:ind w:firstLine="0"/>
        <w:rPr>
          <w:rFonts w:ascii="Times New Roman" w:hAnsi="Times New Roman"/>
          <w:sz w:val="28"/>
          <w:szCs w:val="28"/>
        </w:rPr>
      </w:pPr>
    </w:p>
    <w:p w:rsidR="00585140" w:rsidRDefault="00585140" w:rsidP="00F4223A">
      <w:pPr>
        <w:ind w:left="5103" w:firstLine="0"/>
        <w:rPr>
          <w:rFonts w:ascii="Times New Roman" w:hAnsi="Times New Roman"/>
          <w:sz w:val="28"/>
          <w:szCs w:val="28"/>
        </w:rPr>
      </w:pPr>
    </w:p>
    <w:p w:rsidR="00585140" w:rsidRDefault="00585140" w:rsidP="00F4223A">
      <w:pPr>
        <w:ind w:left="5103" w:firstLine="0"/>
        <w:rPr>
          <w:rFonts w:ascii="Times New Roman" w:hAnsi="Times New Roman"/>
          <w:sz w:val="28"/>
          <w:szCs w:val="28"/>
        </w:rPr>
      </w:pPr>
    </w:p>
    <w:p w:rsidR="0052630B" w:rsidRPr="00FC597A" w:rsidRDefault="0052630B" w:rsidP="006576E8">
      <w:pPr>
        <w:ind w:left="5103" w:firstLine="0"/>
        <w:jc w:val="right"/>
        <w:rPr>
          <w:rFonts w:ascii="Times New Roman" w:hAnsi="Times New Roman"/>
          <w:sz w:val="28"/>
          <w:szCs w:val="28"/>
        </w:rPr>
      </w:pPr>
      <w:r w:rsidRPr="00FC597A">
        <w:rPr>
          <w:rFonts w:ascii="Times New Roman" w:hAnsi="Times New Roman"/>
          <w:sz w:val="28"/>
          <w:szCs w:val="28"/>
        </w:rPr>
        <w:t>Приложение</w:t>
      </w:r>
    </w:p>
    <w:p w:rsidR="000E068E" w:rsidRDefault="006576E8" w:rsidP="000E068E">
      <w:pPr>
        <w:shd w:val="clear" w:color="auto" w:fill="FFFFFF"/>
        <w:tabs>
          <w:tab w:val="left" w:pos="567"/>
        </w:tabs>
        <w:ind w:left="5103" w:firstLine="0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к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решению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Совета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депутатов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Орловского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сельского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поселения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0E068E">
        <w:rPr>
          <w:rFonts w:ascii="Times New Roman" w:hAnsi="Times New Roman"/>
          <w:spacing w:val="2"/>
          <w:sz w:val="28"/>
          <w:szCs w:val="28"/>
        </w:rPr>
        <w:t>Катав-Ивановского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муниципального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района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0E068E">
        <w:rPr>
          <w:rFonts w:ascii="Times New Roman" w:hAnsi="Times New Roman"/>
          <w:spacing w:val="2"/>
          <w:sz w:val="28"/>
          <w:szCs w:val="28"/>
        </w:rPr>
        <w:t>Челябинской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области</w:t>
      </w:r>
    </w:p>
    <w:p w:rsidR="00076C66" w:rsidRPr="000E068E" w:rsidRDefault="00076C66" w:rsidP="000E068E">
      <w:pPr>
        <w:shd w:val="clear" w:color="auto" w:fill="FFFFFF"/>
        <w:tabs>
          <w:tab w:val="left" w:pos="567"/>
        </w:tabs>
        <w:ind w:left="5103" w:firstLine="0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z w:val="28"/>
          <w:szCs w:val="28"/>
        </w:rPr>
        <w:t>от</w:t>
      </w:r>
      <w:r w:rsidR="00D36BD0">
        <w:rPr>
          <w:rFonts w:ascii="Times New Roman" w:hAnsi="Times New Roman"/>
          <w:sz w:val="28"/>
          <w:szCs w:val="28"/>
        </w:rPr>
        <w:t xml:space="preserve"> 06</w:t>
      </w:r>
      <w:r w:rsidR="00046E64">
        <w:rPr>
          <w:rFonts w:ascii="Times New Roman" w:hAnsi="Times New Roman"/>
          <w:sz w:val="28"/>
          <w:szCs w:val="28"/>
        </w:rPr>
        <w:t>.0</w:t>
      </w:r>
      <w:r w:rsidR="00D36BD0">
        <w:rPr>
          <w:rFonts w:ascii="Times New Roman" w:hAnsi="Times New Roman"/>
          <w:sz w:val="28"/>
          <w:szCs w:val="28"/>
        </w:rPr>
        <w:t>7</w:t>
      </w:r>
      <w:r w:rsidR="00046E64">
        <w:rPr>
          <w:rFonts w:ascii="Times New Roman" w:hAnsi="Times New Roman"/>
          <w:sz w:val="28"/>
          <w:szCs w:val="28"/>
        </w:rPr>
        <w:t>.</w:t>
      </w:r>
      <w:r w:rsidRPr="00FC597A">
        <w:rPr>
          <w:rFonts w:ascii="Times New Roman" w:hAnsi="Times New Roman"/>
          <w:sz w:val="28"/>
          <w:szCs w:val="28"/>
        </w:rPr>
        <w:t>20</w:t>
      </w:r>
      <w:r w:rsidR="000E068E">
        <w:rPr>
          <w:rFonts w:ascii="Times New Roman" w:hAnsi="Times New Roman"/>
          <w:sz w:val="28"/>
          <w:szCs w:val="28"/>
        </w:rPr>
        <w:t>23</w:t>
      </w:r>
      <w:r w:rsidRPr="00FC597A">
        <w:rPr>
          <w:rFonts w:ascii="Times New Roman" w:hAnsi="Times New Roman"/>
          <w:sz w:val="28"/>
          <w:szCs w:val="28"/>
        </w:rPr>
        <w:t>г.</w:t>
      </w:r>
      <w:r w:rsidR="00D36BD0">
        <w:rPr>
          <w:rFonts w:ascii="Times New Roman" w:hAnsi="Times New Roman"/>
          <w:sz w:val="28"/>
          <w:szCs w:val="28"/>
        </w:rPr>
        <w:t xml:space="preserve"> </w:t>
      </w:r>
      <w:r w:rsidRPr="00FC597A">
        <w:rPr>
          <w:rFonts w:ascii="Times New Roman" w:hAnsi="Times New Roman"/>
          <w:sz w:val="28"/>
          <w:szCs w:val="28"/>
        </w:rPr>
        <w:t>№</w:t>
      </w:r>
      <w:r w:rsidR="00D36BD0">
        <w:rPr>
          <w:rFonts w:ascii="Times New Roman" w:hAnsi="Times New Roman"/>
          <w:sz w:val="28"/>
          <w:szCs w:val="28"/>
        </w:rPr>
        <w:t xml:space="preserve"> 83</w:t>
      </w:r>
    </w:p>
    <w:p w:rsidR="0052630B" w:rsidRPr="00FC597A" w:rsidRDefault="0052630B" w:rsidP="00F4223A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52630B" w:rsidRPr="00585140" w:rsidRDefault="0052630B" w:rsidP="00FC597A">
      <w:pPr>
        <w:shd w:val="clear" w:color="auto" w:fill="FFFFFF"/>
        <w:tabs>
          <w:tab w:val="left" w:pos="567"/>
        </w:tabs>
        <w:ind w:firstLine="709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585140">
        <w:rPr>
          <w:rFonts w:ascii="Times New Roman" w:hAnsi="Times New Roman"/>
          <w:b/>
          <w:spacing w:val="2"/>
          <w:sz w:val="28"/>
          <w:szCs w:val="28"/>
        </w:rPr>
        <w:t>Положение</w:t>
      </w:r>
      <w:r w:rsidR="00D36BD0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585140">
        <w:rPr>
          <w:rFonts w:ascii="Times New Roman" w:hAnsi="Times New Roman"/>
          <w:b/>
          <w:spacing w:val="2"/>
          <w:sz w:val="28"/>
          <w:szCs w:val="28"/>
        </w:rPr>
        <w:t>о</w:t>
      </w:r>
      <w:r w:rsidR="00585140" w:rsidRPr="00585140">
        <w:rPr>
          <w:rFonts w:ascii="Times New Roman" w:hAnsi="Times New Roman"/>
          <w:b/>
          <w:spacing w:val="2"/>
          <w:sz w:val="28"/>
          <w:szCs w:val="28"/>
        </w:rPr>
        <w:t xml:space="preserve"> порядке деятельности и содержания кладбища на территории </w:t>
      </w:r>
      <w:r w:rsidR="00D36BD0">
        <w:rPr>
          <w:rFonts w:ascii="Times New Roman" w:hAnsi="Times New Roman"/>
          <w:b/>
          <w:spacing w:val="2"/>
          <w:sz w:val="28"/>
          <w:szCs w:val="28"/>
        </w:rPr>
        <w:t>Орловского</w:t>
      </w:r>
      <w:r w:rsidR="00585140" w:rsidRPr="00585140">
        <w:rPr>
          <w:rFonts w:ascii="Times New Roman" w:hAnsi="Times New Roman"/>
          <w:b/>
          <w:spacing w:val="2"/>
          <w:sz w:val="28"/>
          <w:szCs w:val="28"/>
        </w:rPr>
        <w:t xml:space="preserve"> сельского поселения Катав-Ивановского муниципального района Челябинской области</w:t>
      </w:r>
    </w:p>
    <w:p w:rsidR="00910202" w:rsidRPr="00FC597A" w:rsidRDefault="00910202" w:rsidP="00FC597A">
      <w:pPr>
        <w:shd w:val="clear" w:color="auto" w:fill="FFFFFF"/>
        <w:tabs>
          <w:tab w:val="left" w:pos="567"/>
        </w:tabs>
        <w:ind w:firstLine="709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52630B" w:rsidRPr="007F02FC" w:rsidRDefault="0052630B" w:rsidP="00FC597A">
      <w:pPr>
        <w:shd w:val="clear" w:color="auto" w:fill="FFFFFF"/>
        <w:tabs>
          <w:tab w:val="left" w:pos="567"/>
        </w:tabs>
        <w:ind w:firstLine="709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7F02FC">
        <w:rPr>
          <w:rFonts w:ascii="Times New Roman" w:hAnsi="Times New Roman"/>
          <w:b/>
          <w:spacing w:val="2"/>
          <w:sz w:val="28"/>
          <w:szCs w:val="28"/>
        </w:rPr>
        <w:t>1.Общие</w:t>
      </w:r>
      <w:r w:rsidR="00D36BD0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7F02FC">
        <w:rPr>
          <w:rFonts w:ascii="Times New Roman" w:hAnsi="Times New Roman"/>
          <w:b/>
          <w:spacing w:val="2"/>
          <w:sz w:val="28"/>
          <w:szCs w:val="28"/>
        </w:rPr>
        <w:t>положения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1.1.Настоящее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Положение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0E068E">
        <w:rPr>
          <w:rFonts w:ascii="Times New Roman" w:hAnsi="Times New Roman"/>
          <w:spacing w:val="2"/>
          <w:sz w:val="28"/>
          <w:szCs w:val="28"/>
        </w:rPr>
        <w:t xml:space="preserve">о порядке деятельности и содержания кладбища на территории </w:t>
      </w:r>
      <w:r w:rsidR="00D36BD0">
        <w:rPr>
          <w:rFonts w:ascii="Times New Roman" w:hAnsi="Times New Roman"/>
          <w:spacing w:val="2"/>
          <w:sz w:val="28"/>
          <w:szCs w:val="28"/>
        </w:rPr>
        <w:t>Орловского</w:t>
      </w:r>
      <w:r w:rsidR="000E068E">
        <w:rPr>
          <w:rFonts w:ascii="Times New Roman" w:hAnsi="Times New Roman"/>
          <w:spacing w:val="2"/>
          <w:sz w:val="28"/>
          <w:szCs w:val="28"/>
        </w:rPr>
        <w:t xml:space="preserve"> сельского поселения Катав-Ивановского муниципального района Челябинской области </w:t>
      </w:r>
      <w:r w:rsidRPr="00FC597A">
        <w:rPr>
          <w:rFonts w:ascii="Times New Roman" w:hAnsi="Times New Roman"/>
          <w:spacing w:val="2"/>
          <w:sz w:val="28"/>
          <w:szCs w:val="28"/>
        </w:rPr>
        <w:t>(далее-Положение)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разработано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соответствии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hyperlink r:id="rId11" w:history="1">
        <w:r w:rsidRPr="00FC597A">
          <w:rPr>
            <w:rFonts w:ascii="Times New Roman" w:hAnsi="Times New Roman"/>
            <w:spacing w:val="2"/>
            <w:sz w:val="28"/>
            <w:szCs w:val="28"/>
          </w:rPr>
          <w:t>Федеральным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законом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от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12.01.1996</w:t>
        </w:r>
        <w:r w:rsidR="000E068E">
          <w:rPr>
            <w:rFonts w:ascii="Times New Roman" w:hAnsi="Times New Roman"/>
            <w:spacing w:val="2"/>
            <w:sz w:val="28"/>
            <w:szCs w:val="28"/>
          </w:rPr>
          <w:t xml:space="preserve"> г.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№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8-ФЗ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«О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погребении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и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похоронном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деле»</w:t>
        </w:r>
      </w:hyperlink>
      <w:r w:rsidRPr="00FC597A">
        <w:rPr>
          <w:rFonts w:ascii="Times New Roman" w:hAnsi="Times New Roman"/>
          <w:spacing w:val="2"/>
          <w:sz w:val="28"/>
          <w:szCs w:val="28"/>
        </w:rPr>
        <w:t>,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hyperlink r:id="rId12" w:history="1">
        <w:r w:rsidRPr="00FC597A">
          <w:rPr>
            <w:rFonts w:ascii="Times New Roman" w:hAnsi="Times New Roman"/>
            <w:spacing w:val="2"/>
            <w:sz w:val="28"/>
            <w:szCs w:val="28"/>
          </w:rPr>
          <w:t>Федеральным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законом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от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06.10.2003</w:t>
        </w:r>
        <w:r w:rsidR="000E068E">
          <w:rPr>
            <w:rFonts w:ascii="Times New Roman" w:hAnsi="Times New Roman"/>
            <w:spacing w:val="2"/>
            <w:sz w:val="28"/>
            <w:szCs w:val="28"/>
          </w:rPr>
          <w:t xml:space="preserve"> г.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№131-ФЗ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«Об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общих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принципах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организации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местного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самоуправления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в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Российской</w:t>
        </w:r>
        <w:r w:rsidR="00D36BD0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Федерации»</w:t>
        </w:r>
      </w:hyperlink>
      <w:r w:rsidRPr="00FC597A">
        <w:rPr>
          <w:rFonts w:ascii="Times New Roman" w:hAnsi="Times New Roman"/>
          <w:spacing w:val="2"/>
          <w:sz w:val="28"/>
          <w:szCs w:val="28"/>
        </w:rPr>
        <w:t>,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санитарными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правилами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нормами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СанПиН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2.1.2882-11</w:t>
      </w:r>
      <w:r w:rsidR="00D36BD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«Гигиенические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требования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размещению,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устройству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содержанию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кладбищ,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зданий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сооружений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похоронного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назначения»,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утвержденными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hyperlink r:id="rId13" w:history="1">
        <w:r w:rsidRPr="00FC597A">
          <w:rPr>
            <w:rFonts w:ascii="Times New Roman" w:hAnsi="Times New Roman"/>
            <w:spacing w:val="2"/>
            <w:sz w:val="28"/>
            <w:szCs w:val="28"/>
          </w:rPr>
          <w:t>постановлением</w:t>
        </w:r>
        <w:r w:rsidR="008E6079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Главного</w:t>
        </w:r>
        <w:r w:rsidR="008E6079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государственного</w:t>
        </w:r>
        <w:r w:rsidR="008E6079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санитарного</w:t>
        </w:r>
        <w:r w:rsidR="008E6079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врача</w:t>
        </w:r>
        <w:r w:rsidR="008E6079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Российской</w:t>
        </w:r>
        <w:r w:rsidR="008E6079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Федерации</w:t>
        </w:r>
        <w:r w:rsidR="008E6079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от</w:t>
        </w:r>
        <w:r w:rsidR="008E6079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28.06.2011</w:t>
        </w:r>
        <w:r w:rsidR="006576E8">
          <w:rPr>
            <w:rFonts w:ascii="Times New Roman" w:hAnsi="Times New Roman"/>
            <w:spacing w:val="2"/>
            <w:sz w:val="28"/>
            <w:szCs w:val="28"/>
          </w:rPr>
          <w:t xml:space="preserve"> №</w:t>
        </w:r>
        <w:r w:rsidR="008E6079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FC597A">
          <w:rPr>
            <w:rFonts w:ascii="Times New Roman" w:hAnsi="Times New Roman"/>
            <w:spacing w:val="2"/>
            <w:sz w:val="28"/>
            <w:szCs w:val="28"/>
          </w:rPr>
          <w:t>84</w:t>
        </w:r>
      </w:hyperlink>
      <w:r w:rsidRPr="00FC597A">
        <w:rPr>
          <w:rFonts w:ascii="Times New Roman" w:hAnsi="Times New Roman"/>
          <w:spacing w:val="2"/>
          <w:sz w:val="28"/>
          <w:szCs w:val="28"/>
        </w:rPr>
        <w:t>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1.2.Настоящее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Положение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определяет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территории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Орловского </w:t>
      </w:r>
      <w:r w:rsidRPr="00FC597A">
        <w:rPr>
          <w:rFonts w:ascii="Times New Roman" w:hAnsi="Times New Roman"/>
          <w:spacing w:val="2"/>
          <w:sz w:val="28"/>
          <w:szCs w:val="28"/>
        </w:rPr>
        <w:t>сельского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поселения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0E068E">
        <w:rPr>
          <w:rFonts w:ascii="Times New Roman" w:hAnsi="Times New Roman"/>
          <w:spacing w:val="2"/>
          <w:sz w:val="28"/>
          <w:szCs w:val="28"/>
        </w:rPr>
        <w:t>Катав-Ивановского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муниципального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района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0E068E">
        <w:rPr>
          <w:rFonts w:ascii="Times New Roman" w:hAnsi="Times New Roman"/>
          <w:spacing w:val="2"/>
          <w:sz w:val="28"/>
          <w:szCs w:val="28"/>
        </w:rPr>
        <w:t xml:space="preserve">порядок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0E068E">
        <w:rPr>
          <w:rFonts w:ascii="Times New Roman" w:hAnsi="Times New Roman"/>
          <w:spacing w:val="2"/>
          <w:sz w:val="28"/>
          <w:szCs w:val="28"/>
        </w:rPr>
        <w:t>содержание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кладбищ</w:t>
      </w:r>
      <w:r w:rsidR="000E068E">
        <w:rPr>
          <w:rFonts w:ascii="Times New Roman" w:hAnsi="Times New Roman"/>
          <w:spacing w:val="2"/>
          <w:sz w:val="28"/>
          <w:szCs w:val="28"/>
        </w:rPr>
        <w:t>а</w:t>
      </w:r>
      <w:r w:rsidRPr="00FC597A">
        <w:rPr>
          <w:rFonts w:ascii="Times New Roman" w:hAnsi="Times New Roman"/>
          <w:spacing w:val="2"/>
          <w:sz w:val="28"/>
          <w:szCs w:val="28"/>
        </w:rPr>
        <w:t>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том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числе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порядок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захоронения,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правила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посещения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кладбищ</w:t>
      </w:r>
      <w:r w:rsidR="001A1E63">
        <w:rPr>
          <w:rFonts w:ascii="Times New Roman" w:hAnsi="Times New Roman"/>
          <w:spacing w:val="2"/>
          <w:sz w:val="28"/>
          <w:szCs w:val="28"/>
        </w:rPr>
        <w:t>а</w:t>
      </w:r>
      <w:r w:rsidRPr="00FC597A">
        <w:rPr>
          <w:rFonts w:ascii="Times New Roman" w:hAnsi="Times New Roman"/>
          <w:spacing w:val="2"/>
          <w:sz w:val="28"/>
          <w:szCs w:val="28"/>
        </w:rPr>
        <w:t>.</w:t>
      </w:r>
    </w:p>
    <w:p w:rsidR="0052630B" w:rsidRPr="007F02FC" w:rsidRDefault="0052630B" w:rsidP="00797C06">
      <w:pPr>
        <w:shd w:val="clear" w:color="auto" w:fill="FFFFFF"/>
        <w:tabs>
          <w:tab w:val="left" w:pos="567"/>
        </w:tabs>
        <w:ind w:firstLine="709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7F02FC">
        <w:rPr>
          <w:rFonts w:ascii="Times New Roman" w:hAnsi="Times New Roman"/>
          <w:b/>
          <w:spacing w:val="2"/>
          <w:sz w:val="28"/>
          <w:szCs w:val="28"/>
        </w:rPr>
        <w:t>2.Основные</w:t>
      </w:r>
      <w:r w:rsidR="008E6079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7F02FC">
        <w:rPr>
          <w:rFonts w:ascii="Times New Roman" w:hAnsi="Times New Roman"/>
          <w:b/>
          <w:spacing w:val="2"/>
          <w:sz w:val="28"/>
          <w:szCs w:val="28"/>
        </w:rPr>
        <w:t>понятия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2.1.Близкие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родственники-родственники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прямой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восходящей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нисходящей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линии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(родители,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дети,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дедушки,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бабушки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внуки),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полнородные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полнородные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(имеющие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общих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отца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или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мать)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братья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сестры.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2.2.Законные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представители-родители,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усыновители,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опекуны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или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попечители.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2.3.Иные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родственники-дяди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тети,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двоюродные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братья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исестры,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племянники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племянницы,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прадедушки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прабабушки,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двоюродные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внуки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внучки,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двоюродные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дедушки , </w:t>
      </w:r>
      <w:r w:rsidRPr="00FC597A">
        <w:rPr>
          <w:rFonts w:ascii="Times New Roman" w:hAnsi="Times New Roman"/>
          <w:spacing w:val="2"/>
          <w:sz w:val="28"/>
          <w:szCs w:val="28"/>
        </w:rPr>
        <w:t>бабушки,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двоюродные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правнуки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правнучки,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двоюродные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племянники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племянницы,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двоюродные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дяди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тети.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2.4.Захоронение-могила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участке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земли,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предоставленном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для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погребения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умершего,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которую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произведено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погребение,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либо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колумбарная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ниша,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предоставленная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для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помещения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урны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прахом,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которую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помещена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урна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прахом.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2.5.Место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для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(место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захоронения)-часть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пространства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объекта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похоронного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назначения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(кладбища,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колумбария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т.п.),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предназначенная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для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останков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праха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умерших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или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погибших.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lastRenderedPageBreak/>
        <w:t>2.6.Книга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регистрации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захоронений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-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книга,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которую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вносятся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сведения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каждом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месте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погребения.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2.7.Надмогильное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сооружение-памятник,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стела,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обелиск,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крест,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цветник,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ограда,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плитка,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бордюрный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камень,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иные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предметы,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конструкции,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сооружения,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установленные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границах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места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прочносвязанные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местом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захоронения.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2.8.</w:t>
      </w:r>
      <w:r w:rsidR="001A1E63">
        <w:rPr>
          <w:rFonts w:ascii="Times New Roman" w:hAnsi="Times New Roman"/>
          <w:spacing w:val="2"/>
          <w:sz w:val="28"/>
          <w:szCs w:val="28"/>
        </w:rPr>
        <w:t>К</w:t>
      </w:r>
      <w:r w:rsidRPr="00FC597A">
        <w:rPr>
          <w:rFonts w:ascii="Times New Roman" w:hAnsi="Times New Roman"/>
          <w:spacing w:val="2"/>
          <w:sz w:val="28"/>
          <w:szCs w:val="28"/>
        </w:rPr>
        <w:t>ладбище-местопогребения,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предназначенное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для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погребения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умерших.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2.9.Ответственный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захоронение-лицо,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исполнившее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волеизъявление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умершего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быть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погребенным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том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или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ином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месте.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Ответственный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захоронение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является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одновременно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ответственным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место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захоронения,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котором</w:t>
      </w:r>
      <w:r w:rsidR="008E60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расположено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захоронение.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обязанности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ответственного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место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входит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соблюдение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размеров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места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захоронения,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обеспечение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чистоты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нем.</w:t>
      </w:r>
    </w:p>
    <w:p w:rsidR="0052630B" w:rsidRPr="00FC597A" w:rsidRDefault="00797C06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2.10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.Урна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прахом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-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погребальный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сосуд,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который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помещается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прах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умершего.</w:t>
      </w:r>
    </w:p>
    <w:p w:rsidR="0052630B" w:rsidRPr="00FC597A" w:rsidRDefault="00797C06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2.11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.Погребение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-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обрядовые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действия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захоронению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тел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(останков)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человека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после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его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смерти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соответствии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обычаями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традициями.</w:t>
      </w:r>
    </w:p>
    <w:p w:rsidR="0052630B" w:rsidRPr="00FC597A" w:rsidRDefault="00797C06" w:rsidP="00797C06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2.12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.Волеизъявление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умершего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-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пожелание,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выраженное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устной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форме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присутствии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свидетелей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или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письменной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форме.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br/>
      </w:r>
      <w:r>
        <w:rPr>
          <w:rFonts w:ascii="Times New Roman" w:hAnsi="Times New Roman"/>
          <w:spacing w:val="2"/>
          <w:sz w:val="28"/>
          <w:szCs w:val="28"/>
        </w:rPr>
        <w:t xml:space="preserve">         2.13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.Кладбищенский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период-период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времени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полной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минерализации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тел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(останков)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умерших,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истечении</w:t>
      </w:r>
      <w:r>
        <w:rPr>
          <w:rFonts w:ascii="Times New Roman" w:hAnsi="Times New Roman"/>
          <w:spacing w:val="2"/>
          <w:sz w:val="28"/>
          <w:szCs w:val="28"/>
        </w:rPr>
        <w:t>,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которого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возможно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осуществление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повторного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захоронения.</w:t>
      </w:r>
    </w:p>
    <w:p w:rsidR="0052630B" w:rsidRPr="007F02FC" w:rsidRDefault="0052630B" w:rsidP="00797C06">
      <w:pPr>
        <w:shd w:val="clear" w:color="auto" w:fill="FFFFFF"/>
        <w:tabs>
          <w:tab w:val="left" w:pos="567"/>
        </w:tabs>
        <w:ind w:firstLine="709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7F02FC">
        <w:rPr>
          <w:rFonts w:ascii="Times New Roman" w:hAnsi="Times New Roman"/>
          <w:b/>
          <w:spacing w:val="2"/>
          <w:sz w:val="28"/>
          <w:szCs w:val="28"/>
        </w:rPr>
        <w:t>3.</w:t>
      </w:r>
      <w:r w:rsidR="00585140">
        <w:rPr>
          <w:rFonts w:ascii="Times New Roman" w:hAnsi="Times New Roman"/>
          <w:b/>
          <w:spacing w:val="2"/>
          <w:sz w:val="28"/>
          <w:szCs w:val="28"/>
        </w:rPr>
        <w:t>Вид</w:t>
      </w:r>
      <w:r w:rsidR="00ED7E70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7F02FC">
        <w:rPr>
          <w:rFonts w:ascii="Times New Roman" w:hAnsi="Times New Roman"/>
          <w:b/>
          <w:spacing w:val="2"/>
          <w:sz w:val="28"/>
          <w:szCs w:val="28"/>
        </w:rPr>
        <w:t>кладбищ</w:t>
      </w:r>
      <w:r w:rsidR="005207DA">
        <w:rPr>
          <w:rFonts w:ascii="Times New Roman" w:hAnsi="Times New Roman"/>
          <w:b/>
          <w:spacing w:val="2"/>
          <w:sz w:val="28"/>
          <w:szCs w:val="28"/>
        </w:rPr>
        <w:t>а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3.1.</w:t>
      </w:r>
      <w:r w:rsidR="005207DA">
        <w:rPr>
          <w:rFonts w:ascii="Times New Roman" w:hAnsi="Times New Roman"/>
          <w:spacing w:val="2"/>
          <w:sz w:val="28"/>
          <w:szCs w:val="28"/>
        </w:rPr>
        <w:t>Кладбище</w:t>
      </w:r>
      <w:bookmarkStart w:id="1" w:name="_GoBack"/>
      <w:bookmarkEnd w:id="1"/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07DA">
        <w:rPr>
          <w:rFonts w:ascii="Times New Roman" w:hAnsi="Times New Roman"/>
          <w:spacing w:val="2"/>
          <w:sz w:val="28"/>
          <w:szCs w:val="28"/>
        </w:rPr>
        <w:t>открытое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для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всех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видов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захоронений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тел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(останков)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умерших</w:t>
      </w:r>
      <w:r w:rsidR="00797C06">
        <w:rPr>
          <w:rFonts w:ascii="Times New Roman" w:hAnsi="Times New Roman"/>
          <w:spacing w:val="2"/>
          <w:sz w:val="28"/>
          <w:szCs w:val="28"/>
        </w:rPr>
        <w:t xml:space="preserve"> разной веры.</w:t>
      </w:r>
    </w:p>
    <w:p w:rsidR="0052630B" w:rsidRPr="007F02FC" w:rsidRDefault="0052630B" w:rsidP="00797C06">
      <w:pPr>
        <w:shd w:val="clear" w:color="auto" w:fill="FFFFFF"/>
        <w:tabs>
          <w:tab w:val="left" w:pos="567"/>
        </w:tabs>
        <w:ind w:firstLine="709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7F02FC">
        <w:rPr>
          <w:rFonts w:ascii="Times New Roman" w:hAnsi="Times New Roman"/>
          <w:b/>
          <w:spacing w:val="2"/>
          <w:sz w:val="28"/>
          <w:szCs w:val="28"/>
        </w:rPr>
        <w:t>4.</w:t>
      </w:r>
      <w:r w:rsidR="001A1E63">
        <w:rPr>
          <w:rFonts w:ascii="Times New Roman" w:hAnsi="Times New Roman"/>
          <w:b/>
          <w:spacing w:val="2"/>
          <w:sz w:val="28"/>
          <w:szCs w:val="28"/>
        </w:rPr>
        <w:t>Порядок з</w:t>
      </w:r>
      <w:r w:rsidRPr="007F02FC">
        <w:rPr>
          <w:rFonts w:ascii="Times New Roman" w:hAnsi="Times New Roman"/>
          <w:b/>
          <w:spacing w:val="2"/>
          <w:sz w:val="28"/>
          <w:szCs w:val="28"/>
        </w:rPr>
        <w:t>ахоронения</w:t>
      </w:r>
      <w:r w:rsidR="008014F6" w:rsidRPr="007F02FC">
        <w:rPr>
          <w:rFonts w:ascii="Times New Roman" w:hAnsi="Times New Roman"/>
          <w:b/>
          <w:spacing w:val="2"/>
          <w:sz w:val="28"/>
          <w:szCs w:val="28"/>
        </w:rPr>
        <w:t>.</w:t>
      </w:r>
    </w:p>
    <w:p w:rsidR="0052630B" w:rsidRPr="00FC597A" w:rsidRDefault="005207DA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4.1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.Погребение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умерших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кладбище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Орловском се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льском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поселении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Катав-Ивановского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муниципального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района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производится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после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регистрации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смерти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умершего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органах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записи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актов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гражданского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состояния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основании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соответствующего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документа,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выдаваемого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данными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органами,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которым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подтверждается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регистрация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смерти.</w:t>
      </w:r>
    </w:p>
    <w:p w:rsidR="0052630B" w:rsidRPr="00FC597A" w:rsidRDefault="005207DA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4.2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.Каждое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захоронение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регистрируется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книге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регистрации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захоронений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указанием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фамилии,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имени,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отчества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(при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наличии)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умершего,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 xml:space="preserve">даты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погребения,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номера свидетельства о смерти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.</w:t>
      </w:r>
    </w:p>
    <w:p w:rsidR="0052630B" w:rsidRPr="00FC597A" w:rsidRDefault="005207DA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4.3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.Места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для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захоронений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предоставляются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свободной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территории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кладбища.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Глубина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могилы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должна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быть1,5</w:t>
      </w:r>
      <w:r>
        <w:rPr>
          <w:rFonts w:ascii="Times New Roman" w:hAnsi="Times New Roman"/>
          <w:spacing w:val="2"/>
          <w:sz w:val="28"/>
          <w:szCs w:val="28"/>
        </w:rPr>
        <w:t xml:space="preserve">- 2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м.</w:t>
      </w:r>
    </w:p>
    <w:p w:rsidR="0052630B" w:rsidRPr="00FC597A" w:rsidRDefault="005207DA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4.4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.Места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для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захоронений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устанавливаются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следующих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размерах:</w:t>
      </w:r>
    </w:p>
    <w:p w:rsidR="0052630B" w:rsidRPr="00FC597A" w:rsidRDefault="005207DA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4.4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.1.Для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погребения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при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захоронении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тела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гробу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или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урны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прахом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предоставляется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участок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E0DF0">
        <w:rPr>
          <w:rFonts w:ascii="Times New Roman" w:hAnsi="Times New Roman"/>
          <w:spacing w:val="2"/>
          <w:sz w:val="28"/>
          <w:szCs w:val="28"/>
        </w:rPr>
        <w:t xml:space="preserve">размером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1,5</w:t>
      </w:r>
      <w:r>
        <w:rPr>
          <w:rFonts w:ascii="Times New Roman" w:hAnsi="Times New Roman"/>
          <w:spacing w:val="2"/>
          <w:sz w:val="28"/>
          <w:szCs w:val="28"/>
        </w:rPr>
        <w:t>-2</w:t>
      </w:r>
      <w:r w:rsidR="009A29C7">
        <w:rPr>
          <w:rFonts w:ascii="Times New Roman" w:hAnsi="Times New Roman"/>
          <w:spacing w:val="2"/>
          <w:sz w:val="28"/>
          <w:szCs w:val="28"/>
        </w:rPr>
        <w:t>м.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x2,0м.</w:t>
      </w:r>
    </w:p>
    <w:p w:rsidR="0052630B" w:rsidRPr="00FC597A" w:rsidRDefault="005207DA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4.4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.2.Для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создания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родового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(семейного)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захоронения: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-на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два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места-2,5</w:t>
      </w:r>
      <w:r w:rsidR="009A29C7">
        <w:rPr>
          <w:rFonts w:ascii="Times New Roman" w:hAnsi="Times New Roman"/>
          <w:spacing w:val="2"/>
          <w:sz w:val="28"/>
          <w:szCs w:val="28"/>
        </w:rPr>
        <w:t>м.</w:t>
      </w:r>
      <w:r w:rsidRPr="00FC597A">
        <w:rPr>
          <w:rFonts w:ascii="Times New Roman" w:hAnsi="Times New Roman"/>
          <w:spacing w:val="2"/>
          <w:sz w:val="28"/>
          <w:szCs w:val="28"/>
        </w:rPr>
        <w:t>x2,0м;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-на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три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места-3,5</w:t>
      </w:r>
      <w:r w:rsidR="009A29C7">
        <w:rPr>
          <w:rFonts w:ascii="Times New Roman" w:hAnsi="Times New Roman"/>
          <w:spacing w:val="2"/>
          <w:sz w:val="28"/>
          <w:szCs w:val="28"/>
        </w:rPr>
        <w:t>м.</w:t>
      </w:r>
      <w:r w:rsidRPr="00FC597A">
        <w:rPr>
          <w:rFonts w:ascii="Times New Roman" w:hAnsi="Times New Roman"/>
          <w:spacing w:val="2"/>
          <w:sz w:val="28"/>
          <w:szCs w:val="28"/>
        </w:rPr>
        <w:t>x2,0м.</w:t>
      </w:r>
    </w:p>
    <w:p w:rsidR="0052630B" w:rsidRPr="00FC597A" w:rsidRDefault="005207DA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4.4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.3.Место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для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захоронения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четыре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более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захоронений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предоставляется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случае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одновременного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погребения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четырех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более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умерших.</w:t>
      </w:r>
    </w:p>
    <w:p w:rsidR="0052630B" w:rsidRPr="00FC597A" w:rsidRDefault="005207DA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lastRenderedPageBreak/>
        <w:t>4.5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.Место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для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захоронения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предоставляется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таким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образом,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чтобы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гарантировать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погребение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этом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же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месте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захоронения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умершего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супруга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или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близкого</w:t>
      </w:r>
      <w:r w:rsidR="00ED7E7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родственника.</w:t>
      </w:r>
    </w:p>
    <w:p w:rsidR="0052630B" w:rsidRPr="00FC597A" w:rsidRDefault="00797C06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4.6.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При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погребении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тела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умершего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надмогильном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холме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устанавливается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регистрационная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табличка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указанием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фамилии,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имени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отчества,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даты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смерти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регистрационного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номера.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Регистрационная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табличка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может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быть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изготовлена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самостоятельно.</w:t>
      </w:r>
    </w:p>
    <w:p w:rsidR="0052630B" w:rsidRDefault="00797C06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4.7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.Создаваемые,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а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так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же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существующие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места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погребения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сносу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не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подлежат.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Территории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мест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погребения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используются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истечении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20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лет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момента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их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переноса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только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под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зеленые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насаждения.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Строительство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зданий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сооружений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этой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территории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запрещается.</w:t>
      </w:r>
    </w:p>
    <w:p w:rsidR="00316536" w:rsidRPr="00FC597A" w:rsidRDefault="00316536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52630B" w:rsidRPr="007F02FC" w:rsidRDefault="0052630B" w:rsidP="00797C06">
      <w:pPr>
        <w:shd w:val="clear" w:color="auto" w:fill="FFFFFF"/>
        <w:tabs>
          <w:tab w:val="left" w:pos="567"/>
        </w:tabs>
        <w:ind w:firstLine="709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7F02FC">
        <w:rPr>
          <w:rFonts w:ascii="Times New Roman" w:hAnsi="Times New Roman"/>
          <w:b/>
          <w:spacing w:val="2"/>
          <w:sz w:val="28"/>
          <w:szCs w:val="28"/>
        </w:rPr>
        <w:t>5.Содержание</w:t>
      </w:r>
      <w:r w:rsidR="00206355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7F02FC">
        <w:rPr>
          <w:rFonts w:ascii="Times New Roman" w:hAnsi="Times New Roman"/>
          <w:b/>
          <w:spacing w:val="2"/>
          <w:sz w:val="28"/>
          <w:szCs w:val="28"/>
        </w:rPr>
        <w:t>и</w:t>
      </w:r>
      <w:r w:rsidR="00206355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7F02FC">
        <w:rPr>
          <w:rFonts w:ascii="Times New Roman" w:hAnsi="Times New Roman"/>
          <w:b/>
          <w:spacing w:val="2"/>
          <w:sz w:val="28"/>
          <w:szCs w:val="28"/>
        </w:rPr>
        <w:t>благоустройство</w:t>
      </w:r>
      <w:r w:rsidR="00206355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7F02FC">
        <w:rPr>
          <w:rFonts w:ascii="Times New Roman" w:hAnsi="Times New Roman"/>
          <w:b/>
          <w:spacing w:val="2"/>
          <w:sz w:val="28"/>
          <w:szCs w:val="28"/>
        </w:rPr>
        <w:t>территории</w:t>
      </w:r>
      <w:r w:rsidR="00206355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7F02FC">
        <w:rPr>
          <w:rFonts w:ascii="Times New Roman" w:hAnsi="Times New Roman"/>
          <w:b/>
          <w:spacing w:val="2"/>
          <w:sz w:val="28"/>
          <w:szCs w:val="28"/>
        </w:rPr>
        <w:t>кладбищ</w:t>
      </w:r>
      <w:r w:rsidR="00797C06">
        <w:rPr>
          <w:rFonts w:ascii="Times New Roman" w:hAnsi="Times New Roman"/>
          <w:b/>
          <w:spacing w:val="2"/>
          <w:sz w:val="28"/>
          <w:szCs w:val="28"/>
        </w:rPr>
        <w:t>а</w:t>
      </w:r>
    </w:p>
    <w:p w:rsidR="00206355" w:rsidRPr="00206355" w:rsidRDefault="0052630B" w:rsidP="00206355">
      <w:pPr>
        <w:shd w:val="clear" w:color="auto" w:fill="FFFFFF"/>
        <w:spacing w:before="300"/>
        <w:rPr>
          <w:rFonts w:ascii="Times New Roman" w:hAnsi="Times New Roman"/>
          <w:color w:val="000000"/>
          <w:sz w:val="28"/>
          <w:szCs w:val="28"/>
        </w:rPr>
      </w:pPr>
      <w:r w:rsidRPr="00206355">
        <w:rPr>
          <w:rFonts w:ascii="Times New Roman" w:hAnsi="Times New Roman"/>
          <w:spacing w:val="2"/>
          <w:sz w:val="28"/>
          <w:szCs w:val="28"/>
        </w:rPr>
        <w:t>5.1.</w:t>
      </w:r>
      <w:r w:rsidR="00674941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07DA" w:rsidRPr="00206355">
        <w:rPr>
          <w:rFonts w:ascii="Times New Roman" w:hAnsi="Times New Roman"/>
          <w:spacing w:val="2"/>
          <w:sz w:val="28"/>
          <w:szCs w:val="28"/>
        </w:rPr>
        <w:t>Содержание территории</w:t>
      </w:r>
      <w:r w:rsidR="00555498" w:rsidRPr="00206355">
        <w:rPr>
          <w:rFonts w:ascii="Times New Roman" w:hAnsi="Times New Roman"/>
          <w:spacing w:val="2"/>
          <w:sz w:val="28"/>
          <w:szCs w:val="28"/>
        </w:rPr>
        <w:t xml:space="preserve"> кладбищ</w:t>
      </w:r>
      <w:r w:rsidR="005207DA" w:rsidRPr="00206355">
        <w:rPr>
          <w:rFonts w:ascii="Times New Roman" w:hAnsi="Times New Roman"/>
          <w:spacing w:val="2"/>
          <w:sz w:val="28"/>
          <w:szCs w:val="28"/>
        </w:rPr>
        <w:t>а</w:t>
      </w:r>
      <w:r w:rsidR="00555498" w:rsidRPr="00206355">
        <w:rPr>
          <w:rFonts w:ascii="Times New Roman" w:hAnsi="Times New Roman"/>
          <w:spacing w:val="2"/>
          <w:sz w:val="28"/>
          <w:szCs w:val="28"/>
        </w:rPr>
        <w:t xml:space="preserve"> на территории </w:t>
      </w:r>
      <w:r w:rsidR="00206355" w:rsidRPr="00206355">
        <w:rPr>
          <w:rFonts w:ascii="Times New Roman" w:hAnsi="Times New Roman"/>
          <w:spacing w:val="2"/>
          <w:sz w:val="28"/>
          <w:szCs w:val="28"/>
        </w:rPr>
        <w:t>Орловского</w:t>
      </w:r>
      <w:r w:rsidR="000B11F1" w:rsidRPr="00206355">
        <w:rPr>
          <w:rFonts w:ascii="Times New Roman" w:hAnsi="Times New Roman"/>
          <w:spacing w:val="2"/>
          <w:sz w:val="28"/>
          <w:szCs w:val="28"/>
        </w:rPr>
        <w:t xml:space="preserve"> сельского поселения </w:t>
      </w:r>
      <w:r w:rsidR="005207DA" w:rsidRPr="00206355">
        <w:rPr>
          <w:rFonts w:ascii="Times New Roman" w:hAnsi="Times New Roman"/>
          <w:spacing w:val="2"/>
          <w:sz w:val="28"/>
          <w:szCs w:val="28"/>
        </w:rPr>
        <w:t>Катав-Ивановского</w:t>
      </w:r>
      <w:r w:rsidR="000B11F1" w:rsidRPr="00206355">
        <w:rPr>
          <w:rFonts w:ascii="Times New Roman" w:hAnsi="Times New Roman"/>
          <w:spacing w:val="2"/>
          <w:sz w:val="28"/>
          <w:szCs w:val="28"/>
        </w:rPr>
        <w:t xml:space="preserve"> муниципального района осуществляется </w:t>
      </w:r>
      <w:r w:rsidR="002815F9" w:rsidRPr="00206355">
        <w:rPr>
          <w:rFonts w:ascii="Times New Roman" w:hAnsi="Times New Roman"/>
          <w:spacing w:val="2"/>
          <w:sz w:val="28"/>
          <w:szCs w:val="28"/>
        </w:rPr>
        <w:t xml:space="preserve">Администрацией </w:t>
      </w:r>
      <w:r w:rsidR="00206355" w:rsidRPr="00206355">
        <w:rPr>
          <w:rFonts w:ascii="Times New Roman" w:hAnsi="Times New Roman"/>
          <w:spacing w:val="2"/>
          <w:sz w:val="28"/>
          <w:szCs w:val="28"/>
        </w:rPr>
        <w:t>Орловского</w:t>
      </w:r>
      <w:r w:rsidR="002815F9" w:rsidRPr="00206355">
        <w:rPr>
          <w:rFonts w:ascii="Times New Roman" w:hAnsi="Times New Roman"/>
          <w:spacing w:val="2"/>
          <w:sz w:val="28"/>
          <w:szCs w:val="28"/>
        </w:rPr>
        <w:t xml:space="preserve"> сельского поселения и близкими погребенных</w:t>
      </w:r>
      <w:r w:rsidR="00206355" w:rsidRPr="00206355">
        <w:rPr>
          <w:rFonts w:ascii="Times New Roman" w:hAnsi="Times New Roman"/>
          <w:spacing w:val="2"/>
          <w:sz w:val="28"/>
          <w:szCs w:val="28"/>
        </w:rPr>
        <w:t>.</w:t>
      </w:r>
      <w:r w:rsidR="002815F9" w:rsidRP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06355" w:rsidRPr="00206355">
        <w:rPr>
          <w:rFonts w:ascii="Times New Roman" w:hAnsi="Times New Roman"/>
          <w:color w:val="000000"/>
          <w:sz w:val="28"/>
          <w:szCs w:val="28"/>
        </w:rPr>
        <w:t xml:space="preserve">Ответственность за содержание муниципального кладбища может быть возложена на организацию, управляющую кладбищем, с которой </w:t>
      </w:r>
      <w:r w:rsidR="00206355">
        <w:rPr>
          <w:rFonts w:ascii="Times New Roman" w:hAnsi="Times New Roman"/>
          <w:color w:val="000000"/>
          <w:sz w:val="28"/>
          <w:szCs w:val="28"/>
        </w:rPr>
        <w:t>А</w:t>
      </w:r>
      <w:r w:rsidR="00206355" w:rsidRPr="00206355">
        <w:rPr>
          <w:rFonts w:ascii="Times New Roman" w:hAnsi="Times New Roman"/>
          <w:color w:val="000000"/>
          <w:sz w:val="28"/>
          <w:szCs w:val="28"/>
        </w:rPr>
        <w:t>дминистрацией</w:t>
      </w:r>
      <w:r w:rsidR="00206355">
        <w:rPr>
          <w:rFonts w:ascii="Times New Roman" w:hAnsi="Times New Roman"/>
          <w:color w:val="000000"/>
          <w:sz w:val="28"/>
          <w:szCs w:val="28"/>
        </w:rPr>
        <w:t xml:space="preserve"> Орловского сельского</w:t>
      </w:r>
      <w:r w:rsidR="00206355" w:rsidRPr="00206355">
        <w:rPr>
          <w:rFonts w:ascii="Times New Roman" w:hAnsi="Times New Roman"/>
          <w:color w:val="000000"/>
          <w:sz w:val="28"/>
          <w:szCs w:val="28"/>
        </w:rPr>
        <w:t xml:space="preserve"> поселения заключен муниципальный контракт (договор) о выполнении работ по содержанию муниципального кладбища в порядке, предусмотренном действующим законод</w:t>
      </w:r>
      <w:r w:rsidR="00674941">
        <w:rPr>
          <w:rFonts w:ascii="Times New Roman" w:hAnsi="Times New Roman"/>
          <w:color w:val="000000"/>
          <w:sz w:val="28"/>
          <w:szCs w:val="28"/>
        </w:rPr>
        <w:t>ательством Российской Федерации</w:t>
      </w:r>
      <w:r w:rsidR="00206355" w:rsidRPr="00206355">
        <w:rPr>
          <w:rFonts w:ascii="Times New Roman" w:hAnsi="Times New Roman"/>
          <w:color w:val="000000"/>
          <w:sz w:val="28"/>
          <w:szCs w:val="28"/>
        </w:rPr>
        <w:t>.</w:t>
      </w:r>
    </w:p>
    <w:p w:rsidR="003D1FDF" w:rsidRPr="00206355" w:rsidRDefault="003D1FDF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206355">
        <w:rPr>
          <w:rFonts w:ascii="Times New Roman" w:hAnsi="Times New Roman"/>
          <w:spacing w:val="2"/>
          <w:sz w:val="28"/>
          <w:szCs w:val="28"/>
        </w:rPr>
        <w:t>5.1.1</w:t>
      </w:r>
      <w:r w:rsidR="0067494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06355">
        <w:rPr>
          <w:rFonts w:ascii="Times New Roman" w:hAnsi="Times New Roman"/>
          <w:spacing w:val="2"/>
          <w:sz w:val="28"/>
          <w:szCs w:val="28"/>
        </w:rPr>
        <w:t>При содержании кладбищ и прилегающих</w:t>
      </w:r>
      <w:r w:rsidR="00CE0DF0" w:rsidRPr="00206355">
        <w:rPr>
          <w:rFonts w:ascii="Times New Roman" w:hAnsi="Times New Roman"/>
          <w:spacing w:val="2"/>
          <w:sz w:val="28"/>
          <w:szCs w:val="28"/>
        </w:rPr>
        <w:t xml:space="preserve"> к нему</w:t>
      </w:r>
      <w:r w:rsidRPr="00206355">
        <w:rPr>
          <w:rFonts w:ascii="Times New Roman" w:hAnsi="Times New Roman"/>
          <w:spacing w:val="2"/>
          <w:sz w:val="28"/>
          <w:szCs w:val="28"/>
        </w:rPr>
        <w:t xml:space="preserve"> территорий в надлежащем санитарном состоянии необходимо обеспечивать:</w:t>
      </w:r>
    </w:p>
    <w:p w:rsidR="003D1FDF" w:rsidRPr="003D1FDF" w:rsidRDefault="003D1FDF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D1FDF">
        <w:rPr>
          <w:rFonts w:ascii="Times New Roman" w:hAnsi="Times New Roman"/>
          <w:spacing w:val="2"/>
          <w:sz w:val="28"/>
          <w:szCs w:val="28"/>
        </w:rPr>
        <w:t>1) своевременную и систематическую уборку территории кладбища</w:t>
      </w:r>
      <w:r w:rsidR="002815F9">
        <w:rPr>
          <w:rFonts w:ascii="Times New Roman" w:hAnsi="Times New Roman"/>
          <w:spacing w:val="2"/>
          <w:sz w:val="28"/>
          <w:szCs w:val="28"/>
        </w:rPr>
        <w:t xml:space="preserve"> и прилегающей территории</w:t>
      </w:r>
      <w:r w:rsidRPr="003D1FDF">
        <w:rPr>
          <w:rFonts w:ascii="Times New Roman" w:hAnsi="Times New Roman"/>
          <w:spacing w:val="2"/>
          <w:sz w:val="28"/>
          <w:szCs w:val="28"/>
        </w:rPr>
        <w:t>;</w:t>
      </w:r>
    </w:p>
    <w:p w:rsidR="003D1FDF" w:rsidRPr="003D1FDF" w:rsidRDefault="002815F9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2</w:t>
      </w:r>
      <w:r w:rsidR="003D1FDF" w:rsidRPr="003D1FDF">
        <w:rPr>
          <w:rFonts w:ascii="Times New Roman" w:hAnsi="Times New Roman"/>
          <w:spacing w:val="2"/>
          <w:sz w:val="28"/>
          <w:szCs w:val="28"/>
        </w:rPr>
        <w:t>) вывоз мусора самостоятельно в специально оборудованные места;</w:t>
      </w:r>
    </w:p>
    <w:p w:rsidR="003D1FDF" w:rsidRPr="003D1FDF" w:rsidRDefault="002815F9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3</w:t>
      </w:r>
      <w:r w:rsidR="003D1FDF" w:rsidRPr="003D1FDF">
        <w:rPr>
          <w:rFonts w:ascii="Times New Roman" w:hAnsi="Times New Roman"/>
          <w:spacing w:val="2"/>
          <w:sz w:val="28"/>
          <w:szCs w:val="28"/>
        </w:rPr>
        <w:t>) установку ограждения по периметру территории кладбищ;</w:t>
      </w:r>
    </w:p>
    <w:p w:rsidR="003D1FDF" w:rsidRPr="003D1FDF" w:rsidRDefault="002815F9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4</w:t>
      </w:r>
      <w:r w:rsidR="003D1FDF" w:rsidRPr="003D1FDF">
        <w:rPr>
          <w:rFonts w:ascii="Times New Roman" w:hAnsi="Times New Roman"/>
          <w:spacing w:val="2"/>
          <w:sz w:val="28"/>
          <w:szCs w:val="28"/>
        </w:rPr>
        <w:t xml:space="preserve">) обустройство на территории кладбищ отдельных ворот для входа; </w:t>
      </w:r>
    </w:p>
    <w:p w:rsidR="003D1FDF" w:rsidRPr="003D1FDF" w:rsidRDefault="002815F9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5</w:t>
      </w:r>
      <w:r w:rsidR="003D1FDF" w:rsidRPr="003D1FDF">
        <w:rPr>
          <w:rFonts w:ascii="Times New Roman" w:hAnsi="Times New Roman"/>
          <w:spacing w:val="2"/>
          <w:sz w:val="28"/>
          <w:szCs w:val="28"/>
        </w:rPr>
        <w:t>) уход за зелеными насаждениями на всей территории кладбища, за исключением зеленых насаждений, ответственность за содержание которых несут граждане (организации), производящие захоронения;</w:t>
      </w:r>
    </w:p>
    <w:p w:rsidR="003D1FDF" w:rsidRPr="003D1FDF" w:rsidRDefault="002815F9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6</w:t>
      </w:r>
      <w:r w:rsidR="003D1FDF" w:rsidRPr="003D1FDF">
        <w:rPr>
          <w:rFonts w:ascii="Times New Roman" w:hAnsi="Times New Roman"/>
          <w:spacing w:val="2"/>
          <w:sz w:val="28"/>
          <w:szCs w:val="28"/>
        </w:rPr>
        <w:t xml:space="preserve">) своевременный покос травы, удаление больных, сухостойных, усыхающих и аварийных деревьев и кустарников на территориях кладбищ; </w:t>
      </w:r>
    </w:p>
    <w:p w:rsidR="003D1FDF" w:rsidRPr="003D1FDF" w:rsidRDefault="00797C06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7</w:t>
      </w:r>
      <w:r w:rsidR="003D1FDF" w:rsidRPr="003D1FDF">
        <w:rPr>
          <w:rFonts w:ascii="Times New Roman" w:hAnsi="Times New Roman"/>
          <w:spacing w:val="2"/>
          <w:sz w:val="28"/>
          <w:szCs w:val="28"/>
        </w:rPr>
        <w:t>) обустройство стендов (вывесок) при входе с указанием наименования кладбища, его принадлежно</w:t>
      </w:r>
      <w:r w:rsidR="002815F9">
        <w:rPr>
          <w:rFonts w:ascii="Times New Roman" w:hAnsi="Times New Roman"/>
          <w:spacing w:val="2"/>
          <w:sz w:val="28"/>
          <w:szCs w:val="28"/>
        </w:rPr>
        <w:t xml:space="preserve">сти и режима работы, объявлений Администрации </w:t>
      </w:r>
      <w:r w:rsidR="00206355">
        <w:rPr>
          <w:rFonts w:ascii="Times New Roman" w:hAnsi="Times New Roman"/>
          <w:spacing w:val="2"/>
          <w:sz w:val="28"/>
          <w:szCs w:val="28"/>
        </w:rPr>
        <w:t>Орловского</w:t>
      </w:r>
      <w:r w:rsidR="002815F9">
        <w:rPr>
          <w:rFonts w:ascii="Times New Roman" w:hAnsi="Times New Roman"/>
          <w:spacing w:val="2"/>
          <w:sz w:val="28"/>
          <w:szCs w:val="28"/>
        </w:rPr>
        <w:t xml:space="preserve"> сельского поселения Катав-Ивановского муниципального района</w:t>
      </w:r>
      <w:r w:rsidR="003D1FDF" w:rsidRPr="003D1FDF">
        <w:rPr>
          <w:rFonts w:ascii="Times New Roman" w:hAnsi="Times New Roman"/>
          <w:spacing w:val="2"/>
          <w:sz w:val="28"/>
          <w:szCs w:val="28"/>
        </w:rPr>
        <w:t>;</w:t>
      </w:r>
    </w:p>
    <w:p w:rsidR="003D1FDF" w:rsidRPr="003D1FDF" w:rsidRDefault="00797C06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8</w:t>
      </w:r>
      <w:r w:rsidR="003D1FDF" w:rsidRPr="003D1FDF">
        <w:rPr>
          <w:rFonts w:ascii="Times New Roman" w:hAnsi="Times New Roman"/>
          <w:spacing w:val="2"/>
          <w:sz w:val="28"/>
          <w:szCs w:val="28"/>
        </w:rPr>
        <w:t>) противопожарные мероприятия на территориях кладбищ.</w:t>
      </w:r>
    </w:p>
    <w:p w:rsidR="003D1FDF" w:rsidRPr="003D1FDF" w:rsidRDefault="003D1FDF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D1FDF">
        <w:rPr>
          <w:rFonts w:ascii="Times New Roman" w:hAnsi="Times New Roman"/>
          <w:spacing w:val="2"/>
          <w:sz w:val="28"/>
          <w:szCs w:val="28"/>
        </w:rPr>
        <w:t>Граждане (организации), производящие захоронение, обязаны содержать сооружения и зеленые насаждения (оформленный могильный холм, памятник, цоколь, цветники, кустарники, деревья, необходимые сведения о захоронении), расположенные в границах земельного участка, предоставленного для захоронения, в надлежащем состоянии собственными силами либо силами специализированной службы.</w:t>
      </w:r>
    </w:p>
    <w:p w:rsidR="003D1FDF" w:rsidRPr="003D1FDF" w:rsidRDefault="003D1FDF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5.1.2.</w:t>
      </w:r>
      <w:r w:rsidRPr="003D1FDF">
        <w:rPr>
          <w:rFonts w:ascii="Times New Roman" w:hAnsi="Times New Roman"/>
          <w:spacing w:val="2"/>
          <w:sz w:val="28"/>
          <w:szCs w:val="28"/>
        </w:rPr>
        <w:t xml:space="preserve"> При содержании и уборке кладбищ, мест захоронения запрещается:</w:t>
      </w:r>
    </w:p>
    <w:p w:rsidR="003D1FDF" w:rsidRPr="003D1FDF" w:rsidRDefault="003D1FDF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D1FDF">
        <w:rPr>
          <w:rFonts w:ascii="Times New Roman" w:hAnsi="Times New Roman"/>
          <w:spacing w:val="2"/>
          <w:sz w:val="28"/>
          <w:szCs w:val="28"/>
        </w:rPr>
        <w:lastRenderedPageBreak/>
        <w:t>1) портить надмогильные сооружения, мемориальные доски, кладбищенское оборудование и засорять территорию;</w:t>
      </w:r>
    </w:p>
    <w:p w:rsidR="003D1FDF" w:rsidRPr="003D1FDF" w:rsidRDefault="003D1FDF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D1FDF">
        <w:rPr>
          <w:rFonts w:ascii="Times New Roman" w:hAnsi="Times New Roman"/>
          <w:spacing w:val="2"/>
          <w:sz w:val="28"/>
          <w:szCs w:val="28"/>
        </w:rPr>
        <w:t>2) производить рытье ям для добывания песка, глины, грунта;</w:t>
      </w:r>
    </w:p>
    <w:p w:rsidR="003D1FDF" w:rsidRPr="003D1FDF" w:rsidRDefault="003D1FDF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D1FDF">
        <w:rPr>
          <w:rFonts w:ascii="Times New Roman" w:hAnsi="Times New Roman"/>
          <w:spacing w:val="2"/>
          <w:sz w:val="28"/>
          <w:szCs w:val="28"/>
        </w:rPr>
        <w:t xml:space="preserve">3) осуществлять складирование строительных и других материалов; </w:t>
      </w:r>
    </w:p>
    <w:p w:rsidR="003D1FDF" w:rsidRPr="003D1FDF" w:rsidRDefault="003D1FDF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D1FDF">
        <w:rPr>
          <w:rFonts w:ascii="Times New Roman" w:hAnsi="Times New Roman"/>
          <w:spacing w:val="2"/>
          <w:sz w:val="28"/>
          <w:szCs w:val="28"/>
        </w:rPr>
        <w:t xml:space="preserve">4) производить захоронение без разрешения </w:t>
      </w:r>
      <w:r w:rsidR="00555498">
        <w:rPr>
          <w:rFonts w:ascii="Times New Roman" w:hAnsi="Times New Roman"/>
          <w:spacing w:val="2"/>
          <w:sz w:val="28"/>
          <w:szCs w:val="28"/>
        </w:rPr>
        <w:t xml:space="preserve">администрации 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Орловского </w:t>
      </w:r>
      <w:r w:rsidR="002815F9">
        <w:rPr>
          <w:rFonts w:ascii="Times New Roman" w:hAnsi="Times New Roman"/>
          <w:spacing w:val="2"/>
          <w:sz w:val="28"/>
          <w:szCs w:val="28"/>
        </w:rPr>
        <w:t>сельского поселения;</w:t>
      </w:r>
    </w:p>
    <w:p w:rsidR="003D1FDF" w:rsidRPr="003D1FDF" w:rsidRDefault="003D1FDF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5</w:t>
      </w:r>
      <w:r w:rsidRPr="003D1FDF">
        <w:rPr>
          <w:rFonts w:ascii="Times New Roman" w:hAnsi="Times New Roman"/>
          <w:spacing w:val="2"/>
          <w:sz w:val="28"/>
          <w:szCs w:val="28"/>
        </w:rPr>
        <w:t>) повреждать, выкапывать и уничтожать зеленые насаждения на территориях общего пользования;</w:t>
      </w:r>
    </w:p>
    <w:p w:rsidR="003D1FDF" w:rsidRPr="003D1FDF" w:rsidRDefault="003D1FDF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6</w:t>
      </w:r>
      <w:r w:rsidRPr="003D1FDF">
        <w:rPr>
          <w:rFonts w:ascii="Times New Roman" w:hAnsi="Times New Roman"/>
          <w:spacing w:val="2"/>
          <w:sz w:val="28"/>
          <w:szCs w:val="28"/>
        </w:rPr>
        <w:t>) разводить костры, сжигать отходы и растительные остатки;</w:t>
      </w:r>
    </w:p>
    <w:p w:rsidR="003D1FDF" w:rsidRPr="003D1FDF" w:rsidRDefault="003D1FDF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7</w:t>
      </w:r>
      <w:r w:rsidRPr="003D1FDF">
        <w:rPr>
          <w:rFonts w:ascii="Times New Roman" w:hAnsi="Times New Roman"/>
          <w:spacing w:val="2"/>
          <w:sz w:val="28"/>
          <w:szCs w:val="28"/>
        </w:rPr>
        <w:t>) срезать дерн;</w:t>
      </w:r>
    </w:p>
    <w:p w:rsidR="003D1FDF" w:rsidRPr="003D1FDF" w:rsidRDefault="003D1FDF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8</w:t>
      </w:r>
      <w:r w:rsidRPr="003D1FDF">
        <w:rPr>
          <w:rFonts w:ascii="Times New Roman" w:hAnsi="Times New Roman"/>
          <w:spacing w:val="2"/>
          <w:sz w:val="28"/>
          <w:szCs w:val="28"/>
        </w:rPr>
        <w:t>) оставлять демонтированные надмогильные сооружения при их замене или осуществлении благоустройства на месте захоронения;</w:t>
      </w:r>
    </w:p>
    <w:p w:rsidR="003D1FDF" w:rsidRPr="003D1FDF" w:rsidRDefault="003D1FDF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9</w:t>
      </w:r>
      <w:r w:rsidRPr="003D1FDF">
        <w:rPr>
          <w:rFonts w:ascii="Times New Roman" w:hAnsi="Times New Roman"/>
          <w:spacing w:val="2"/>
          <w:sz w:val="28"/>
          <w:szCs w:val="28"/>
        </w:rPr>
        <w:t>) выгуливать собак и пасти животных;</w:t>
      </w:r>
    </w:p>
    <w:p w:rsidR="003D1FDF" w:rsidRPr="003D1FDF" w:rsidRDefault="003D1FDF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D1FDF">
        <w:rPr>
          <w:rFonts w:ascii="Times New Roman" w:hAnsi="Times New Roman"/>
          <w:spacing w:val="2"/>
          <w:sz w:val="28"/>
          <w:szCs w:val="28"/>
        </w:rPr>
        <w:t>1</w:t>
      </w:r>
      <w:r>
        <w:rPr>
          <w:rFonts w:ascii="Times New Roman" w:hAnsi="Times New Roman"/>
          <w:spacing w:val="2"/>
          <w:sz w:val="28"/>
          <w:szCs w:val="28"/>
        </w:rPr>
        <w:t>0</w:t>
      </w:r>
      <w:r w:rsidRPr="003D1FDF">
        <w:rPr>
          <w:rFonts w:ascii="Times New Roman" w:hAnsi="Times New Roman"/>
          <w:spacing w:val="2"/>
          <w:sz w:val="28"/>
          <w:szCs w:val="28"/>
        </w:rPr>
        <w:t>) ездить на велосипедах, мопедах, мотороллерах, мотоциклах;</w:t>
      </w:r>
    </w:p>
    <w:p w:rsidR="003D1FDF" w:rsidRDefault="003D1FDF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D1FDF">
        <w:rPr>
          <w:rFonts w:ascii="Times New Roman" w:hAnsi="Times New Roman"/>
          <w:spacing w:val="2"/>
          <w:sz w:val="28"/>
          <w:szCs w:val="28"/>
        </w:rPr>
        <w:t>1</w:t>
      </w:r>
      <w:r>
        <w:rPr>
          <w:rFonts w:ascii="Times New Roman" w:hAnsi="Times New Roman"/>
          <w:spacing w:val="2"/>
          <w:sz w:val="28"/>
          <w:szCs w:val="28"/>
        </w:rPr>
        <w:t>1</w:t>
      </w:r>
      <w:r w:rsidRPr="003D1FDF">
        <w:rPr>
          <w:rFonts w:ascii="Times New Roman" w:hAnsi="Times New Roman"/>
          <w:spacing w:val="2"/>
          <w:sz w:val="28"/>
          <w:szCs w:val="28"/>
        </w:rPr>
        <w:t>) въезжать на территорию кладбища на автомобильном транспорте, за исключ</w:t>
      </w:r>
      <w:r w:rsidR="00247518">
        <w:rPr>
          <w:rFonts w:ascii="Times New Roman" w:hAnsi="Times New Roman"/>
          <w:spacing w:val="2"/>
          <w:sz w:val="28"/>
          <w:szCs w:val="28"/>
        </w:rPr>
        <w:t>ением инвалидов и престарелых.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5.2.Все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работы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застройке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благоустройству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территорий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мест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захоронения </w:t>
      </w:r>
      <w:r w:rsidRPr="00FC597A">
        <w:rPr>
          <w:rFonts w:ascii="Times New Roman" w:hAnsi="Times New Roman"/>
          <w:spacing w:val="2"/>
          <w:sz w:val="28"/>
          <w:szCs w:val="28"/>
        </w:rPr>
        <w:t>выполняются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максимальным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сохранением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существующих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деревьев,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кустарников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растительного</w:t>
      </w:r>
      <w:r w:rsidR="0020635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грунта.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5.3.Водоотводы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участков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кладбищ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традиционным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способом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захоронени</w:t>
      </w:r>
      <w:r w:rsidRPr="00FC597A">
        <w:rPr>
          <w:rFonts w:ascii="Times New Roman" w:hAnsi="Times New Roman"/>
          <w:spacing w:val="2"/>
          <w:sz w:val="28"/>
          <w:szCs w:val="28"/>
        </w:rPr>
        <w:t>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пониженные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места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прилегающих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территорий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предусматриваются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только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согласованию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санитарно-эпидемиологической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службой.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размещении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кладбищ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склонах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целях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защиты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территории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тподтопления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водами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верховой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стороны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устраиваются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нагорные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канавы.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Допускается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террасирование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склонов.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5.4.Ширина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дорожек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между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могилами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или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сдвоенными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рядами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участке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должна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обеспечивать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беспрепятственный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проход.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5.5.Работы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озеленению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или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реконструкции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существующих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насаждений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осуществляются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проектам,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утвержденным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установленном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порядке.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Подбор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ассортимента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деревьев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кустарников,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цветущих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растений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газонных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трав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определяется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почвенно-грунтовыми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климатическими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условиями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района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произрастания.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5.6.Озеленение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территорий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мест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выполняется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следующими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приемами: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-посадкой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декоративных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групп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из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особо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ценных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пород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деревьев;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-рядовой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посадкой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деревьев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вдоль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основных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дорог;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-оформлением</w:t>
      </w:r>
      <w:r w:rsidR="0031103D">
        <w:rPr>
          <w:rFonts w:ascii="Times New Roman" w:hAnsi="Times New Roman"/>
          <w:spacing w:val="2"/>
          <w:sz w:val="28"/>
          <w:szCs w:val="28"/>
        </w:rPr>
        <w:t xml:space="preserve"> газона</w:t>
      </w:r>
      <w:r w:rsidRPr="00FC597A">
        <w:rPr>
          <w:rFonts w:ascii="Times New Roman" w:hAnsi="Times New Roman"/>
          <w:spacing w:val="2"/>
          <w:sz w:val="28"/>
          <w:szCs w:val="28"/>
        </w:rPr>
        <w:t>ми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цветниками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разделительных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полос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между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транспортными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пешеходными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дорогами;</w:t>
      </w:r>
    </w:p>
    <w:p w:rsidR="0052630B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-созданием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больших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открытых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партеров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перед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основными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зданиями.</w:t>
      </w:r>
    </w:p>
    <w:p w:rsidR="00797C06" w:rsidRPr="00FC597A" w:rsidRDefault="00797C06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52630B" w:rsidRPr="007F02FC" w:rsidRDefault="0052630B" w:rsidP="00797C06">
      <w:pPr>
        <w:shd w:val="clear" w:color="auto" w:fill="FFFFFF"/>
        <w:tabs>
          <w:tab w:val="left" w:pos="567"/>
        </w:tabs>
        <w:ind w:firstLine="709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7F02FC">
        <w:rPr>
          <w:rFonts w:ascii="Times New Roman" w:hAnsi="Times New Roman"/>
          <w:b/>
          <w:spacing w:val="2"/>
          <w:sz w:val="28"/>
          <w:szCs w:val="28"/>
        </w:rPr>
        <w:t>6.Содержание</w:t>
      </w:r>
      <w:r w:rsidR="00EA1030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7F02FC">
        <w:rPr>
          <w:rFonts w:ascii="Times New Roman" w:hAnsi="Times New Roman"/>
          <w:b/>
          <w:spacing w:val="2"/>
          <w:sz w:val="28"/>
          <w:szCs w:val="28"/>
        </w:rPr>
        <w:t>могил</w:t>
      </w:r>
      <w:r w:rsidR="00EA1030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7F02FC">
        <w:rPr>
          <w:rFonts w:ascii="Times New Roman" w:hAnsi="Times New Roman"/>
          <w:b/>
          <w:spacing w:val="2"/>
          <w:sz w:val="28"/>
          <w:szCs w:val="28"/>
        </w:rPr>
        <w:t>и</w:t>
      </w:r>
      <w:r w:rsidR="00EA1030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7F02FC">
        <w:rPr>
          <w:rFonts w:ascii="Times New Roman" w:hAnsi="Times New Roman"/>
          <w:b/>
          <w:spacing w:val="2"/>
          <w:sz w:val="28"/>
          <w:szCs w:val="28"/>
        </w:rPr>
        <w:t>надмогильных</w:t>
      </w:r>
      <w:r w:rsidR="00EA1030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7F02FC">
        <w:rPr>
          <w:rFonts w:ascii="Times New Roman" w:hAnsi="Times New Roman"/>
          <w:b/>
          <w:spacing w:val="2"/>
          <w:sz w:val="28"/>
          <w:szCs w:val="28"/>
        </w:rPr>
        <w:t>сооружений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6.1.Надмогильные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сооружения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(ограды)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должны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устанавливать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пределах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отведенного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участка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для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погребения: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-на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одно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захоронение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1,5</w:t>
      </w:r>
      <w:r w:rsidR="009A29C7">
        <w:rPr>
          <w:rFonts w:ascii="Times New Roman" w:hAnsi="Times New Roman"/>
          <w:spacing w:val="2"/>
          <w:sz w:val="28"/>
          <w:szCs w:val="28"/>
        </w:rPr>
        <w:t>-2 м.</w:t>
      </w:r>
      <w:r w:rsidRPr="00FC597A">
        <w:rPr>
          <w:rFonts w:ascii="Times New Roman" w:hAnsi="Times New Roman"/>
          <w:spacing w:val="2"/>
          <w:sz w:val="28"/>
          <w:szCs w:val="28"/>
        </w:rPr>
        <w:t>x2,0м;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-на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два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2,5</w:t>
      </w:r>
      <w:r w:rsidR="009A29C7">
        <w:rPr>
          <w:rFonts w:ascii="Times New Roman" w:hAnsi="Times New Roman"/>
          <w:spacing w:val="2"/>
          <w:sz w:val="28"/>
          <w:szCs w:val="28"/>
        </w:rPr>
        <w:t xml:space="preserve"> м.</w:t>
      </w:r>
      <w:r w:rsidRPr="00FC597A">
        <w:rPr>
          <w:rFonts w:ascii="Times New Roman" w:hAnsi="Times New Roman"/>
          <w:spacing w:val="2"/>
          <w:sz w:val="28"/>
          <w:szCs w:val="28"/>
        </w:rPr>
        <w:t>x2,0м;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-на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три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3,5</w:t>
      </w:r>
      <w:r w:rsidR="009A29C7">
        <w:rPr>
          <w:rFonts w:ascii="Times New Roman" w:hAnsi="Times New Roman"/>
          <w:spacing w:val="2"/>
          <w:sz w:val="28"/>
          <w:szCs w:val="28"/>
        </w:rPr>
        <w:t>м.</w:t>
      </w:r>
      <w:r w:rsidRPr="00FC597A">
        <w:rPr>
          <w:rFonts w:ascii="Times New Roman" w:hAnsi="Times New Roman"/>
          <w:spacing w:val="2"/>
          <w:sz w:val="28"/>
          <w:szCs w:val="28"/>
        </w:rPr>
        <w:t>x2,0м.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lastRenderedPageBreak/>
        <w:t>6.2.Надписи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надмогильных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сооружениях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должны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соответствовать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сведениям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действительно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захороненных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данном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месте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умерших.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6.3.Надмогильные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сооружения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(надгробия,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цветники)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ограды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устанавливаются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пределах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предоставленного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места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являются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собственностью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установивших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граждан.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6.4.Устанавливаемые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надмогильные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сооружения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(надгробия,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цветники)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ограды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не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должны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иметь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частей,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выступающих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границы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мест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или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нависающих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над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ними.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При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содержании  </w:t>
      </w:r>
      <w:r w:rsidRPr="00FC597A">
        <w:rPr>
          <w:rFonts w:ascii="Times New Roman" w:hAnsi="Times New Roman"/>
          <w:spacing w:val="2"/>
          <w:sz w:val="28"/>
          <w:szCs w:val="28"/>
        </w:rPr>
        <w:t>гражданами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надмогильных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сооружений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неисправном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состоянии,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которое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может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явиться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причиной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травм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посетителей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кладбища,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9A29C7">
        <w:rPr>
          <w:rFonts w:ascii="Times New Roman" w:hAnsi="Times New Roman"/>
          <w:spacing w:val="2"/>
          <w:sz w:val="28"/>
          <w:szCs w:val="28"/>
        </w:rPr>
        <w:t xml:space="preserve">должны </w:t>
      </w:r>
      <w:r w:rsidRPr="00FC597A">
        <w:rPr>
          <w:rFonts w:ascii="Times New Roman" w:hAnsi="Times New Roman"/>
          <w:spacing w:val="2"/>
          <w:sz w:val="28"/>
          <w:szCs w:val="28"/>
        </w:rPr>
        <w:t>принять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соответствующие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меры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устранению,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том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числе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необходимости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произвести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их</w:t>
      </w:r>
      <w:r w:rsidR="00EA103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демонтаж.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Демонтированные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надмогильные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сооружения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складируются</w:t>
      </w:r>
      <w:r w:rsidR="009A29C7">
        <w:rPr>
          <w:rFonts w:ascii="Times New Roman" w:hAnsi="Times New Roman"/>
          <w:spacing w:val="2"/>
          <w:sz w:val="28"/>
          <w:szCs w:val="28"/>
        </w:rPr>
        <w:t xml:space="preserve"> на площадке ТКО</w:t>
      </w:r>
      <w:r w:rsidRPr="00FC597A">
        <w:rPr>
          <w:rFonts w:ascii="Times New Roman" w:hAnsi="Times New Roman"/>
          <w:spacing w:val="2"/>
          <w:sz w:val="28"/>
          <w:szCs w:val="28"/>
        </w:rPr>
        <w:t>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Надписи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надмогильных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сооружениях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(надгробиях)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должны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быть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читаемые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соответствовать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документам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об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умерших,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захороненных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данном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месте.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Надмогильные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сооружения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ограды,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установленные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пределами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мес</w:t>
      </w:r>
      <w:r w:rsidR="00EE4FF8">
        <w:rPr>
          <w:rFonts w:ascii="Times New Roman" w:hAnsi="Times New Roman"/>
          <w:spacing w:val="2"/>
          <w:sz w:val="28"/>
          <w:szCs w:val="28"/>
        </w:rPr>
        <w:t xml:space="preserve">т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захоронения,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подлежат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сносу.</w:t>
      </w:r>
    </w:p>
    <w:p w:rsidR="0052630B" w:rsidRPr="00FC597A" w:rsidRDefault="0052630B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границах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участка,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отведенного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для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захоронения,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разрешается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посадка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живой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зеленой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изгороди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последующим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за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ней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97A">
        <w:rPr>
          <w:rFonts w:ascii="Times New Roman" w:hAnsi="Times New Roman"/>
          <w:spacing w:val="2"/>
          <w:sz w:val="28"/>
          <w:szCs w:val="28"/>
        </w:rPr>
        <w:t>уходом.</w:t>
      </w:r>
    </w:p>
    <w:p w:rsidR="0052630B" w:rsidRPr="00FC597A" w:rsidRDefault="00797C06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6.5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.Лица,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производящие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замену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надмогильного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сооружения,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обязательном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порядке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обеспечивают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его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вывоз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с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территории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кладбища.</w:t>
      </w:r>
    </w:p>
    <w:p w:rsidR="0052630B" w:rsidRPr="00FC597A" w:rsidRDefault="00797C06" w:rsidP="00CE0DF0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6.6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.Лица,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виновные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хищении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ритуальных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атрибутов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вандализме,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привлекаются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к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уголовной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и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административной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ответственности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в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порядке,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установленном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законодательством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Российской</w:t>
      </w:r>
      <w:r w:rsidR="00B6067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2630B" w:rsidRPr="00FC597A">
        <w:rPr>
          <w:rFonts w:ascii="Times New Roman" w:hAnsi="Times New Roman"/>
          <w:spacing w:val="2"/>
          <w:sz w:val="28"/>
          <w:szCs w:val="28"/>
        </w:rPr>
        <w:t>Федерации.</w:t>
      </w:r>
    </w:p>
    <w:p w:rsidR="003F1B7E" w:rsidRPr="00FC597A" w:rsidRDefault="003F1B7E" w:rsidP="00C867AD">
      <w:pPr>
        <w:shd w:val="clear" w:color="auto" w:fill="FFFFFF"/>
        <w:tabs>
          <w:tab w:val="left" w:pos="567"/>
        </w:tabs>
        <w:ind w:firstLine="709"/>
        <w:textAlignment w:val="baseline"/>
        <w:rPr>
          <w:rFonts w:ascii="Times New Roman" w:hAnsi="Times New Roman"/>
          <w:sz w:val="28"/>
          <w:szCs w:val="28"/>
        </w:rPr>
      </w:pPr>
    </w:p>
    <w:sectPr w:rsidR="003F1B7E" w:rsidRPr="00FC597A" w:rsidSect="00B312CC">
      <w:headerReference w:type="even" r:id="rId14"/>
      <w:headerReference w:type="default" r:id="rId15"/>
      <w:pgSz w:w="11907" w:h="16840"/>
      <w:pgMar w:top="993" w:right="567" w:bottom="426" w:left="1418" w:header="720" w:footer="720" w:gutter="0"/>
      <w:pgNumType w:start="1" w:chapStyle="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981" w:rsidRDefault="00C45981">
      <w:r>
        <w:separator/>
      </w:r>
    </w:p>
  </w:endnote>
  <w:endnote w:type="continuationSeparator" w:id="1">
    <w:p w:rsidR="00C45981" w:rsidRDefault="00C45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981" w:rsidRDefault="00C45981">
      <w:r>
        <w:separator/>
      </w:r>
    </w:p>
  </w:footnote>
  <w:footnote w:type="continuationSeparator" w:id="1">
    <w:p w:rsidR="00C45981" w:rsidRDefault="00C459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E70" w:rsidRDefault="00ED7E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D7E70" w:rsidRDefault="00ED7E70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E70" w:rsidRPr="00353FF4" w:rsidRDefault="00ED7E70" w:rsidP="00F4223A">
    <w:pPr>
      <w:pStyle w:val="a6"/>
      <w:ind w:right="360" w:firstLine="0"/>
      <w:rPr>
        <w:color w:val="80000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324"/>
    <w:multiLevelType w:val="singleLevel"/>
    <w:tmpl w:val="18BE87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E772869"/>
    <w:multiLevelType w:val="hybridMultilevel"/>
    <w:tmpl w:val="FA7C0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A1736E"/>
    <w:multiLevelType w:val="multilevel"/>
    <w:tmpl w:val="5748E3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0F607CF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282F5D3E"/>
    <w:multiLevelType w:val="hybridMultilevel"/>
    <w:tmpl w:val="A7CAA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0C5800"/>
    <w:multiLevelType w:val="hybridMultilevel"/>
    <w:tmpl w:val="625E2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512205"/>
    <w:multiLevelType w:val="hybridMultilevel"/>
    <w:tmpl w:val="CC0219BE"/>
    <w:lvl w:ilvl="0" w:tplc="7EEA78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4D80544"/>
    <w:multiLevelType w:val="multilevel"/>
    <w:tmpl w:val="C8F6FF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48122E8B"/>
    <w:multiLevelType w:val="hybridMultilevel"/>
    <w:tmpl w:val="CA06C112"/>
    <w:lvl w:ilvl="0" w:tplc="6A501D7E">
      <w:start w:val="1"/>
      <w:numFmt w:val="decimal"/>
      <w:lvlText w:val="%1."/>
      <w:lvlJc w:val="left"/>
      <w:pPr>
        <w:ind w:left="1740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9">
    <w:nsid w:val="53564E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586328A4"/>
    <w:multiLevelType w:val="hybridMultilevel"/>
    <w:tmpl w:val="3EF8FE2A"/>
    <w:lvl w:ilvl="0" w:tplc="3ED26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0EBD1A">
      <w:numFmt w:val="none"/>
      <w:lvlText w:val=""/>
      <w:lvlJc w:val="left"/>
      <w:pPr>
        <w:tabs>
          <w:tab w:val="num" w:pos="360"/>
        </w:tabs>
      </w:pPr>
    </w:lvl>
    <w:lvl w:ilvl="2" w:tplc="1A6CF30E">
      <w:numFmt w:val="none"/>
      <w:lvlText w:val=""/>
      <w:lvlJc w:val="left"/>
      <w:pPr>
        <w:tabs>
          <w:tab w:val="num" w:pos="360"/>
        </w:tabs>
      </w:pPr>
    </w:lvl>
    <w:lvl w:ilvl="3" w:tplc="E0E2DBDA">
      <w:numFmt w:val="none"/>
      <w:lvlText w:val=""/>
      <w:lvlJc w:val="left"/>
      <w:pPr>
        <w:tabs>
          <w:tab w:val="num" w:pos="360"/>
        </w:tabs>
      </w:pPr>
    </w:lvl>
    <w:lvl w:ilvl="4" w:tplc="B67C4960">
      <w:numFmt w:val="none"/>
      <w:lvlText w:val=""/>
      <w:lvlJc w:val="left"/>
      <w:pPr>
        <w:tabs>
          <w:tab w:val="num" w:pos="360"/>
        </w:tabs>
      </w:pPr>
    </w:lvl>
    <w:lvl w:ilvl="5" w:tplc="4C827248">
      <w:numFmt w:val="none"/>
      <w:lvlText w:val=""/>
      <w:lvlJc w:val="left"/>
      <w:pPr>
        <w:tabs>
          <w:tab w:val="num" w:pos="360"/>
        </w:tabs>
      </w:pPr>
    </w:lvl>
    <w:lvl w:ilvl="6" w:tplc="D40088D4">
      <w:numFmt w:val="none"/>
      <w:lvlText w:val=""/>
      <w:lvlJc w:val="left"/>
      <w:pPr>
        <w:tabs>
          <w:tab w:val="num" w:pos="360"/>
        </w:tabs>
      </w:pPr>
    </w:lvl>
    <w:lvl w:ilvl="7" w:tplc="A5E0F27C">
      <w:numFmt w:val="none"/>
      <w:lvlText w:val=""/>
      <w:lvlJc w:val="left"/>
      <w:pPr>
        <w:tabs>
          <w:tab w:val="num" w:pos="360"/>
        </w:tabs>
      </w:pPr>
    </w:lvl>
    <w:lvl w:ilvl="8" w:tplc="3F74DA16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58CA7A37"/>
    <w:multiLevelType w:val="hybridMultilevel"/>
    <w:tmpl w:val="B5E82C02"/>
    <w:lvl w:ilvl="0" w:tplc="2766BFD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CDF1F5E"/>
    <w:multiLevelType w:val="singleLevel"/>
    <w:tmpl w:val="1F86AC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F7D0844"/>
    <w:multiLevelType w:val="hybridMultilevel"/>
    <w:tmpl w:val="93B4D9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6A7551CC"/>
    <w:multiLevelType w:val="hybridMultilevel"/>
    <w:tmpl w:val="EA4857EE"/>
    <w:lvl w:ilvl="0" w:tplc="0BF04D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FFE3B10"/>
    <w:multiLevelType w:val="hybridMultilevel"/>
    <w:tmpl w:val="55645438"/>
    <w:lvl w:ilvl="0" w:tplc="CBA0732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41A677E"/>
    <w:multiLevelType w:val="hybridMultilevel"/>
    <w:tmpl w:val="40C2E0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4FE79CD"/>
    <w:multiLevelType w:val="hybridMultilevel"/>
    <w:tmpl w:val="04F46D38"/>
    <w:lvl w:ilvl="0" w:tplc="7352A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8C67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7EEE538C"/>
    <w:multiLevelType w:val="hybridMultilevel"/>
    <w:tmpl w:val="B4CC9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FE4177E"/>
    <w:multiLevelType w:val="hybridMultilevel"/>
    <w:tmpl w:val="F6C6B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9"/>
  </w:num>
  <w:num w:numId="4">
    <w:abstractNumId w:val="9"/>
  </w:num>
  <w:num w:numId="5">
    <w:abstractNumId w:val="21"/>
  </w:num>
  <w:num w:numId="6">
    <w:abstractNumId w:val="22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7"/>
  </w:num>
  <w:num w:numId="12">
    <w:abstractNumId w:val="2"/>
  </w:num>
  <w:num w:numId="13">
    <w:abstractNumId w:val="13"/>
  </w:num>
  <w:num w:numId="14">
    <w:abstractNumId w:val="15"/>
  </w:num>
  <w:num w:numId="15">
    <w:abstractNumId w:val="18"/>
  </w:num>
  <w:num w:numId="16">
    <w:abstractNumId w:val="17"/>
  </w:num>
  <w:num w:numId="17">
    <w:abstractNumId w:val="10"/>
  </w:num>
  <w:num w:numId="18">
    <w:abstractNumId w:val="6"/>
  </w:num>
  <w:num w:numId="19">
    <w:abstractNumId w:val="16"/>
  </w:num>
  <w:num w:numId="20">
    <w:abstractNumId w:val="11"/>
  </w:num>
  <w:num w:numId="21">
    <w:abstractNumId w:val="8"/>
  </w:num>
  <w:num w:numId="22">
    <w:abstractNumId w:val="20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3C7560"/>
    <w:rsid w:val="00001357"/>
    <w:rsid w:val="000026A5"/>
    <w:rsid w:val="00004987"/>
    <w:rsid w:val="00005DAA"/>
    <w:rsid w:val="00011C06"/>
    <w:rsid w:val="00013673"/>
    <w:rsid w:val="00013C9A"/>
    <w:rsid w:val="000143F0"/>
    <w:rsid w:val="00016800"/>
    <w:rsid w:val="00016DEE"/>
    <w:rsid w:val="00022E89"/>
    <w:rsid w:val="000270B9"/>
    <w:rsid w:val="00046E64"/>
    <w:rsid w:val="000631AF"/>
    <w:rsid w:val="000642CF"/>
    <w:rsid w:val="000726A7"/>
    <w:rsid w:val="00076C66"/>
    <w:rsid w:val="000779E3"/>
    <w:rsid w:val="00077FD2"/>
    <w:rsid w:val="00090E2B"/>
    <w:rsid w:val="00093A0A"/>
    <w:rsid w:val="0009517F"/>
    <w:rsid w:val="000A1A76"/>
    <w:rsid w:val="000B11F1"/>
    <w:rsid w:val="000B2CE7"/>
    <w:rsid w:val="000B654B"/>
    <w:rsid w:val="000B69DC"/>
    <w:rsid w:val="000C2BB0"/>
    <w:rsid w:val="000D23E9"/>
    <w:rsid w:val="000E068E"/>
    <w:rsid w:val="000E2C33"/>
    <w:rsid w:val="0010400D"/>
    <w:rsid w:val="001151B7"/>
    <w:rsid w:val="00131444"/>
    <w:rsid w:val="0013257E"/>
    <w:rsid w:val="00144217"/>
    <w:rsid w:val="001457FE"/>
    <w:rsid w:val="00147BB7"/>
    <w:rsid w:val="00154E96"/>
    <w:rsid w:val="001708C5"/>
    <w:rsid w:val="00177247"/>
    <w:rsid w:val="001A1E63"/>
    <w:rsid w:val="001B76B3"/>
    <w:rsid w:val="001C27D4"/>
    <w:rsid w:val="001C538D"/>
    <w:rsid w:val="001E0DEB"/>
    <w:rsid w:val="00206355"/>
    <w:rsid w:val="00213A2D"/>
    <w:rsid w:val="0022064B"/>
    <w:rsid w:val="002343EF"/>
    <w:rsid w:val="00241884"/>
    <w:rsid w:val="00247518"/>
    <w:rsid w:val="002505CC"/>
    <w:rsid w:val="00261D36"/>
    <w:rsid w:val="00263C1C"/>
    <w:rsid w:val="002815F9"/>
    <w:rsid w:val="002866E3"/>
    <w:rsid w:val="0029589B"/>
    <w:rsid w:val="002A1F75"/>
    <w:rsid w:val="002A5336"/>
    <w:rsid w:val="002B1155"/>
    <w:rsid w:val="002B6392"/>
    <w:rsid w:val="002B7A2F"/>
    <w:rsid w:val="002C07F8"/>
    <w:rsid w:val="002C48D1"/>
    <w:rsid w:val="002D5637"/>
    <w:rsid w:val="002D748A"/>
    <w:rsid w:val="002E0578"/>
    <w:rsid w:val="002E29FC"/>
    <w:rsid w:val="002E63D8"/>
    <w:rsid w:val="002F5C56"/>
    <w:rsid w:val="00307A3A"/>
    <w:rsid w:val="0031103D"/>
    <w:rsid w:val="00316536"/>
    <w:rsid w:val="0032007A"/>
    <w:rsid w:val="00321D97"/>
    <w:rsid w:val="0034151D"/>
    <w:rsid w:val="0034580A"/>
    <w:rsid w:val="00353FF4"/>
    <w:rsid w:val="00357E53"/>
    <w:rsid w:val="00362579"/>
    <w:rsid w:val="003628AE"/>
    <w:rsid w:val="00381C50"/>
    <w:rsid w:val="00392107"/>
    <w:rsid w:val="003A2D2B"/>
    <w:rsid w:val="003A3656"/>
    <w:rsid w:val="003A52CE"/>
    <w:rsid w:val="003B38DE"/>
    <w:rsid w:val="003B748B"/>
    <w:rsid w:val="003C10A1"/>
    <w:rsid w:val="003C7560"/>
    <w:rsid w:val="003D1FDF"/>
    <w:rsid w:val="003D3941"/>
    <w:rsid w:val="003E2190"/>
    <w:rsid w:val="003F1B7E"/>
    <w:rsid w:val="003F5BF6"/>
    <w:rsid w:val="00400986"/>
    <w:rsid w:val="00405AE4"/>
    <w:rsid w:val="004359C5"/>
    <w:rsid w:val="00440060"/>
    <w:rsid w:val="0044386C"/>
    <w:rsid w:val="00453DA7"/>
    <w:rsid w:val="00461D3D"/>
    <w:rsid w:val="00463E9E"/>
    <w:rsid w:val="00464A86"/>
    <w:rsid w:val="0048509E"/>
    <w:rsid w:val="0049337B"/>
    <w:rsid w:val="004C3D54"/>
    <w:rsid w:val="004D7BA3"/>
    <w:rsid w:val="004F3597"/>
    <w:rsid w:val="00502D96"/>
    <w:rsid w:val="0051640B"/>
    <w:rsid w:val="005207DA"/>
    <w:rsid w:val="00526217"/>
    <w:rsid w:val="0052630B"/>
    <w:rsid w:val="00527B3F"/>
    <w:rsid w:val="00536FF8"/>
    <w:rsid w:val="005465AE"/>
    <w:rsid w:val="00555498"/>
    <w:rsid w:val="00581CF5"/>
    <w:rsid w:val="00584D38"/>
    <w:rsid w:val="00585140"/>
    <w:rsid w:val="005904A5"/>
    <w:rsid w:val="0059437A"/>
    <w:rsid w:val="0059751C"/>
    <w:rsid w:val="005A7086"/>
    <w:rsid w:val="005A7935"/>
    <w:rsid w:val="005B1ACC"/>
    <w:rsid w:val="005B523F"/>
    <w:rsid w:val="005E4706"/>
    <w:rsid w:val="005F29A0"/>
    <w:rsid w:val="005F7EC3"/>
    <w:rsid w:val="00602BAA"/>
    <w:rsid w:val="00605D22"/>
    <w:rsid w:val="00615ABF"/>
    <w:rsid w:val="00626903"/>
    <w:rsid w:val="00631CF2"/>
    <w:rsid w:val="00640E22"/>
    <w:rsid w:val="006416CE"/>
    <w:rsid w:val="00644648"/>
    <w:rsid w:val="00644866"/>
    <w:rsid w:val="006576E8"/>
    <w:rsid w:val="006702C6"/>
    <w:rsid w:val="00674941"/>
    <w:rsid w:val="00680F8D"/>
    <w:rsid w:val="00697E93"/>
    <w:rsid w:val="006A6961"/>
    <w:rsid w:val="006A79B5"/>
    <w:rsid w:val="006C2B52"/>
    <w:rsid w:val="006D51E0"/>
    <w:rsid w:val="006E2707"/>
    <w:rsid w:val="006E7992"/>
    <w:rsid w:val="006F1F99"/>
    <w:rsid w:val="00713E2F"/>
    <w:rsid w:val="00716E7C"/>
    <w:rsid w:val="007362E1"/>
    <w:rsid w:val="007439AC"/>
    <w:rsid w:val="007619B1"/>
    <w:rsid w:val="00761A32"/>
    <w:rsid w:val="00771936"/>
    <w:rsid w:val="00774734"/>
    <w:rsid w:val="00775387"/>
    <w:rsid w:val="007809B3"/>
    <w:rsid w:val="00793499"/>
    <w:rsid w:val="00797C06"/>
    <w:rsid w:val="007A4CBB"/>
    <w:rsid w:val="007A5A8C"/>
    <w:rsid w:val="007B3AE5"/>
    <w:rsid w:val="007C02C1"/>
    <w:rsid w:val="007D0068"/>
    <w:rsid w:val="007D1F8C"/>
    <w:rsid w:val="007D36FC"/>
    <w:rsid w:val="007E5FF8"/>
    <w:rsid w:val="007E629A"/>
    <w:rsid w:val="007F02FC"/>
    <w:rsid w:val="007F513E"/>
    <w:rsid w:val="008014F6"/>
    <w:rsid w:val="008017A0"/>
    <w:rsid w:val="008202B2"/>
    <w:rsid w:val="00825436"/>
    <w:rsid w:val="00827662"/>
    <w:rsid w:val="00834427"/>
    <w:rsid w:val="0083493F"/>
    <w:rsid w:val="00847BFE"/>
    <w:rsid w:val="008572AB"/>
    <w:rsid w:val="008802E1"/>
    <w:rsid w:val="008861AC"/>
    <w:rsid w:val="008A3297"/>
    <w:rsid w:val="008A3609"/>
    <w:rsid w:val="008B53EE"/>
    <w:rsid w:val="008C1CAD"/>
    <w:rsid w:val="008C47B9"/>
    <w:rsid w:val="008C4A50"/>
    <w:rsid w:val="008C5C89"/>
    <w:rsid w:val="008C6182"/>
    <w:rsid w:val="008D0E2F"/>
    <w:rsid w:val="008E3416"/>
    <w:rsid w:val="008E6079"/>
    <w:rsid w:val="00910202"/>
    <w:rsid w:val="009128D9"/>
    <w:rsid w:val="00915A8B"/>
    <w:rsid w:val="00917C2D"/>
    <w:rsid w:val="009212B8"/>
    <w:rsid w:val="0093503F"/>
    <w:rsid w:val="00937F86"/>
    <w:rsid w:val="00940891"/>
    <w:rsid w:val="00950B53"/>
    <w:rsid w:val="009661D1"/>
    <w:rsid w:val="00991FAF"/>
    <w:rsid w:val="00996AC4"/>
    <w:rsid w:val="009A288A"/>
    <w:rsid w:val="009A29C7"/>
    <w:rsid w:val="009B0439"/>
    <w:rsid w:val="009B55F5"/>
    <w:rsid w:val="009D6DC4"/>
    <w:rsid w:val="009E0CBB"/>
    <w:rsid w:val="009E671B"/>
    <w:rsid w:val="009E7D9D"/>
    <w:rsid w:val="009F0574"/>
    <w:rsid w:val="009F1AC7"/>
    <w:rsid w:val="009F3518"/>
    <w:rsid w:val="00A00D95"/>
    <w:rsid w:val="00A05CA6"/>
    <w:rsid w:val="00A06A18"/>
    <w:rsid w:val="00A15019"/>
    <w:rsid w:val="00A153D1"/>
    <w:rsid w:val="00A21C3A"/>
    <w:rsid w:val="00A2683B"/>
    <w:rsid w:val="00A279D7"/>
    <w:rsid w:val="00A34B69"/>
    <w:rsid w:val="00A37E0F"/>
    <w:rsid w:val="00A50807"/>
    <w:rsid w:val="00A51A25"/>
    <w:rsid w:val="00A57832"/>
    <w:rsid w:val="00A626BD"/>
    <w:rsid w:val="00A73235"/>
    <w:rsid w:val="00A8137A"/>
    <w:rsid w:val="00A94220"/>
    <w:rsid w:val="00AA22CF"/>
    <w:rsid w:val="00AA7CA1"/>
    <w:rsid w:val="00AB2031"/>
    <w:rsid w:val="00AB797F"/>
    <w:rsid w:val="00AC6FBD"/>
    <w:rsid w:val="00AD49A3"/>
    <w:rsid w:val="00AE0E41"/>
    <w:rsid w:val="00AE1278"/>
    <w:rsid w:val="00AE28C6"/>
    <w:rsid w:val="00AE2C8B"/>
    <w:rsid w:val="00AE637A"/>
    <w:rsid w:val="00AE7075"/>
    <w:rsid w:val="00B028E4"/>
    <w:rsid w:val="00B03BFE"/>
    <w:rsid w:val="00B04E69"/>
    <w:rsid w:val="00B1197D"/>
    <w:rsid w:val="00B12B6A"/>
    <w:rsid w:val="00B13513"/>
    <w:rsid w:val="00B22576"/>
    <w:rsid w:val="00B31038"/>
    <w:rsid w:val="00B312CC"/>
    <w:rsid w:val="00B46031"/>
    <w:rsid w:val="00B60677"/>
    <w:rsid w:val="00B61005"/>
    <w:rsid w:val="00B733F5"/>
    <w:rsid w:val="00B73F3F"/>
    <w:rsid w:val="00B803E5"/>
    <w:rsid w:val="00B80A0D"/>
    <w:rsid w:val="00BA4136"/>
    <w:rsid w:val="00BA6649"/>
    <w:rsid w:val="00BB3373"/>
    <w:rsid w:val="00BB463B"/>
    <w:rsid w:val="00BE35D7"/>
    <w:rsid w:val="00BE568A"/>
    <w:rsid w:val="00BF24A7"/>
    <w:rsid w:val="00BF76E0"/>
    <w:rsid w:val="00C0601F"/>
    <w:rsid w:val="00C152C2"/>
    <w:rsid w:val="00C45981"/>
    <w:rsid w:val="00C61CC7"/>
    <w:rsid w:val="00C61D9E"/>
    <w:rsid w:val="00C644E4"/>
    <w:rsid w:val="00C64E67"/>
    <w:rsid w:val="00C65492"/>
    <w:rsid w:val="00C70C31"/>
    <w:rsid w:val="00C725CE"/>
    <w:rsid w:val="00C73786"/>
    <w:rsid w:val="00C7609A"/>
    <w:rsid w:val="00C818F2"/>
    <w:rsid w:val="00C867AD"/>
    <w:rsid w:val="00C954A0"/>
    <w:rsid w:val="00CA20C7"/>
    <w:rsid w:val="00CA2257"/>
    <w:rsid w:val="00CC3C76"/>
    <w:rsid w:val="00CE0DF0"/>
    <w:rsid w:val="00CE4C30"/>
    <w:rsid w:val="00CE6035"/>
    <w:rsid w:val="00CF266B"/>
    <w:rsid w:val="00D01DBC"/>
    <w:rsid w:val="00D321FB"/>
    <w:rsid w:val="00D358B2"/>
    <w:rsid w:val="00D36BD0"/>
    <w:rsid w:val="00D44D73"/>
    <w:rsid w:val="00D475C7"/>
    <w:rsid w:val="00D5306F"/>
    <w:rsid w:val="00D65C00"/>
    <w:rsid w:val="00D727B8"/>
    <w:rsid w:val="00D77D43"/>
    <w:rsid w:val="00D83730"/>
    <w:rsid w:val="00D85BFB"/>
    <w:rsid w:val="00D90030"/>
    <w:rsid w:val="00D94183"/>
    <w:rsid w:val="00D94C66"/>
    <w:rsid w:val="00D94F69"/>
    <w:rsid w:val="00D95BCB"/>
    <w:rsid w:val="00DC2002"/>
    <w:rsid w:val="00DD04BF"/>
    <w:rsid w:val="00DE735E"/>
    <w:rsid w:val="00DF1DC7"/>
    <w:rsid w:val="00E133A1"/>
    <w:rsid w:val="00E23B55"/>
    <w:rsid w:val="00E36BE7"/>
    <w:rsid w:val="00E50F02"/>
    <w:rsid w:val="00E52C02"/>
    <w:rsid w:val="00E52C08"/>
    <w:rsid w:val="00E562E5"/>
    <w:rsid w:val="00E6771C"/>
    <w:rsid w:val="00E70CCA"/>
    <w:rsid w:val="00E75BB8"/>
    <w:rsid w:val="00E973D7"/>
    <w:rsid w:val="00EA1030"/>
    <w:rsid w:val="00EB15D6"/>
    <w:rsid w:val="00EB7538"/>
    <w:rsid w:val="00EB7904"/>
    <w:rsid w:val="00ED18DA"/>
    <w:rsid w:val="00ED26CF"/>
    <w:rsid w:val="00ED7E70"/>
    <w:rsid w:val="00EE0401"/>
    <w:rsid w:val="00EE3F4A"/>
    <w:rsid w:val="00EE4FF8"/>
    <w:rsid w:val="00EF03CA"/>
    <w:rsid w:val="00EF25FA"/>
    <w:rsid w:val="00EF7F9C"/>
    <w:rsid w:val="00F06820"/>
    <w:rsid w:val="00F242AB"/>
    <w:rsid w:val="00F3160C"/>
    <w:rsid w:val="00F32DF6"/>
    <w:rsid w:val="00F351F8"/>
    <w:rsid w:val="00F4223A"/>
    <w:rsid w:val="00F4695A"/>
    <w:rsid w:val="00F516A7"/>
    <w:rsid w:val="00F566B9"/>
    <w:rsid w:val="00F67A89"/>
    <w:rsid w:val="00F8407A"/>
    <w:rsid w:val="00F84228"/>
    <w:rsid w:val="00F84DDE"/>
    <w:rsid w:val="00F85DF7"/>
    <w:rsid w:val="00FA1C9A"/>
    <w:rsid w:val="00FA575C"/>
    <w:rsid w:val="00FA69FA"/>
    <w:rsid w:val="00FB2CC5"/>
    <w:rsid w:val="00FC479B"/>
    <w:rsid w:val="00FC597A"/>
    <w:rsid w:val="00FD60A9"/>
    <w:rsid w:val="00FE5E8C"/>
    <w:rsid w:val="00FE77DC"/>
    <w:rsid w:val="00FF0F0A"/>
    <w:rsid w:val="00FF5683"/>
    <w:rsid w:val="00FF5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867A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3144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13144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13144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13144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5F29A0"/>
    <w:pPr>
      <w:keepNext/>
      <w:ind w:firstLine="225"/>
      <w:jc w:val="center"/>
      <w:outlineLvl w:val="4"/>
    </w:pPr>
    <w:rPr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F29A0"/>
    <w:rPr>
      <w:b/>
      <w:sz w:val="28"/>
    </w:rPr>
  </w:style>
  <w:style w:type="paragraph" w:styleId="a4">
    <w:name w:val="caption"/>
    <w:basedOn w:val="a"/>
    <w:next w:val="a"/>
    <w:qFormat/>
    <w:rsid w:val="005F29A0"/>
    <w:pPr>
      <w:jc w:val="center"/>
    </w:pPr>
    <w:rPr>
      <w:b/>
      <w:sz w:val="28"/>
    </w:rPr>
  </w:style>
  <w:style w:type="paragraph" w:styleId="30">
    <w:name w:val="Body Text 3"/>
    <w:basedOn w:val="a"/>
    <w:rsid w:val="005F29A0"/>
    <w:pPr>
      <w:jc w:val="center"/>
    </w:pPr>
    <w:rPr>
      <w:bCs/>
      <w:sz w:val="28"/>
    </w:rPr>
  </w:style>
  <w:style w:type="paragraph" w:styleId="20">
    <w:name w:val="Body Text 2"/>
    <w:basedOn w:val="a"/>
    <w:rsid w:val="005F29A0"/>
    <w:rPr>
      <w:bCs/>
      <w:sz w:val="28"/>
    </w:rPr>
  </w:style>
  <w:style w:type="paragraph" w:styleId="a5">
    <w:name w:val="Body Text Indent"/>
    <w:basedOn w:val="a"/>
    <w:rsid w:val="005F29A0"/>
    <w:pPr>
      <w:ind w:firstLine="720"/>
    </w:pPr>
    <w:rPr>
      <w:bCs/>
      <w:sz w:val="28"/>
    </w:rPr>
  </w:style>
  <w:style w:type="paragraph" w:styleId="21">
    <w:name w:val="Body Text Indent 2"/>
    <w:basedOn w:val="a"/>
    <w:rsid w:val="005F29A0"/>
    <w:pPr>
      <w:ind w:firstLine="1080"/>
    </w:pPr>
    <w:rPr>
      <w:sz w:val="28"/>
    </w:rPr>
  </w:style>
  <w:style w:type="paragraph" w:styleId="31">
    <w:name w:val="Body Text Indent 3"/>
    <w:basedOn w:val="a"/>
    <w:rsid w:val="005F29A0"/>
    <w:pPr>
      <w:ind w:firstLine="1080"/>
    </w:pPr>
    <w:rPr>
      <w:sz w:val="28"/>
    </w:rPr>
  </w:style>
  <w:style w:type="paragraph" w:customStyle="1" w:styleId="ConsTitle">
    <w:name w:val="ConsTitle"/>
    <w:rsid w:val="005F29A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Heading">
    <w:name w:val="Heading"/>
    <w:rsid w:val="005F29A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Normal">
    <w:name w:val="ConsNormal"/>
    <w:rsid w:val="005F29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rsid w:val="005F29A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6">
    <w:name w:val="header"/>
    <w:basedOn w:val="a"/>
    <w:link w:val="a7"/>
    <w:rsid w:val="005F29A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F29A0"/>
  </w:style>
  <w:style w:type="paragraph" w:styleId="a9">
    <w:name w:val="footer"/>
    <w:basedOn w:val="a"/>
    <w:rsid w:val="005F29A0"/>
    <w:pPr>
      <w:tabs>
        <w:tab w:val="center" w:pos="4677"/>
        <w:tab w:val="right" w:pos="9355"/>
      </w:tabs>
    </w:pPr>
  </w:style>
  <w:style w:type="paragraph" w:customStyle="1" w:styleId="aaanao">
    <w:name w:val="aa?anao"/>
    <w:basedOn w:val="a"/>
    <w:next w:val="a"/>
    <w:rsid w:val="005F29A0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szCs w:val="30"/>
    </w:rPr>
  </w:style>
  <w:style w:type="paragraph" w:styleId="aa">
    <w:name w:val="Balloon Text"/>
    <w:basedOn w:val="a"/>
    <w:semiHidden/>
    <w:rsid w:val="005F29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A5A8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">
    <w:name w:val="Обычнbй Знак"/>
    <w:link w:val="b0"/>
    <w:locked/>
    <w:rsid w:val="00BE568A"/>
    <w:rPr>
      <w:snapToGrid w:val="0"/>
      <w:sz w:val="28"/>
      <w:lang w:val="ru-RU" w:eastAsia="ru-RU" w:bidi="ar-SA"/>
    </w:rPr>
  </w:style>
  <w:style w:type="paragraph" w:customStyle="1" w:styleId="b0">
    <w:name w:val="Обычнbй"/>
    <w:link w:val="b"/>
    <w:rsid w:val="00BE568A"/>
    <w:pPr>
      <w:widowControl w:val="0"/>
      <w:snapToGrid w:val="0"/>
    </w:pPr>
    <w:rPr>
      <w:snapToGrid w:val="0"/>
      <w:sz w:val="28"/>
    </w:rPr>
  </w:style>
  <w:style w:type="character" w:styleId="HTML">
    <w:name w:val="HTML Variable"/>
    <w:aliases w:val="!Ссылки в документе"/>
    <w:basedOn w:val="a0"/>
    <w:rsid w:val="00131444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rsid w:val="00131444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link w:val="ab"/>
    <w:rsid w:val="00F4223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3144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basedOn w:val="a0"/>
    <w:rsid w:val="00131444"/>
    <w:rPr>
      <w:color w:val="0000FF"/>
      <w:u w:val="none"/>
    </w:rPr>
  </w:style>
  <w:style w:type="table" w:styleId="ae">
    <w:name w:val="Table Grid"/>
    <w:basedOn w:val="a1"/>
    <w:uiPriority w:val="59"/>
    <w:rsid w:val="00F422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13144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3144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3144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">
    <w:name w:val="annotation reference"/>
    <w:basedOn w:val="a0"/>
    <w:rsid w:val="000B11F1"/>
    <w:rPr>
      <w:sz w:val="16"/>
      <w:szCs w:val="16"/>
    </w:rPr>
  </w:style>
  <w:style w:type="paragraph" w:styleId="af0">
    <w:name w:val="annotation subject"/>
    <w:basedOn w:val="ab"/>
    <w:next w:val="ab"/>
    <w:link w:val="af1"/>
    <w:rsid w:val="000B11F1"/>
    <w:rPr>
      <w:rFonts w:ascii="Arial" w:hAnsi="Arial"/>
      <w:b/>
      <w:bCs/>
      <w:sz w:val="20"/>
    </w:rPr>
  </w:style>
  <w:style w:type="character" w:customStyle="1" w:styleId="af1">
    <w:name w:val="Тема примечания Знак"/>
    <w:basedOn w:val="ac"/>
    <w:link w:val="af0"/>
    <w:rsid w:val="000B11F1"/>
    <w:rPr>
      <w:rFonts w:ascii="Arial" w:hAnsi="Arial"/>
      <w:b/>
      <w:bCs/>
      <w:sz w:val="22"/>
    </w:rPr>
  </w:style>
  <w:style w:type="paragraph" w:customStyle="1" w:styleId="ConsPlusTitle">
    <w:name w:val="ConsPlusTitle"/>
    <w:uiPriority w:val="99"/>
    <w:rsid w:val="00C818F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7">
    <w:name w:val="Верхний колонтитул Знак"/>
    <w:basedOn w:val="a0"/>
    <w:link w:val="a6"/>
    <w:rsid w:val="00C818F2"/>
    <w:rPr>
      <w:rFonts w:ascii="Arial" w:hAnsi="Arial"/>
      <w:sz w:val="24"/>
      <w:szCs w:val="24"/>
    </w:rPr>
  </w:style>
  <w:style w:type="paragraph" w:styleId="af2">
    <w:name w:val="No Spacing"/>
    <w:uiPriority w:val="1"/>
    <w:qFormat/>
    <w:rsid w:val="00C818F2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5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docs.cntd.ru/document/902287293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87606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533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5335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1E502-B642-4F05-A417-6D8DF78B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1177</TotalTime>
  <Pages>6</Pages>
  <Words>1936</Words>
  <Characters>11038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</vt:lpstr>
    </vt:vector>
  </TitlesOfParts>
  <Company>Избирком</Company>
  <LinksUpToDate>false</LinksUpToDate>
  <CharactersWithSpaces>12949</CharactersWithSpaces>
  <SharedDoc>false</SharedDoc>
  <HLinks>
    <vt:vector size="96" baseType="variant">
      <vt:variant>
        <vt:i4>5570630</vt:i4>
      </vt:variant>
      <vt:variant>
        <vt:i4>45</vt:i4>
      </vt:variant>
      <vt:variant>
        <vt:i4>0</vt:i4>
      </vt:variant>
      <vt:variant>
        <vt:i4>5</vt:i4>
      </vt:variant>
      <vt:variant>
        <vt:lpwstr>http://docs.cntd.ru/document/9047533</vt:lpwstr>
      </vt:variant>
      <vt:variant>
        <vt:lpwstr/>
      </vt:variant>
      <vt:variant>
        <vt:i4>5570630</vt:i4>
      </vt:variant>
      <vt:variant>
        <vt:i4>42</vt:i4>
      </vt:variant>
      <vt:variant>
        <vt:i4>0</vt:i4>
      </vt:variant>
      <vt:variant>
        <vt:i4>5</vt:i4>
      </vt:variant>
      <vt:variant>
        <vt:lpwstr>http://docs.cntd.ru/document/9047533</vt:lpwstr>
      </vt:variant>
      <vt:variant>
        <vt:lpwstr/>
      </vt:variant>
      <vt:variant>
        <vt:i4>5242948</vt:i4>
      </vt:variant>
      <vt:variant>
        <vt:i4>39</vt:i4>
      </vt:variant>
      <vt:variant>
        <vt:i4>0</vt:i4>
      </vt:variant>
      <vt:variant>
        <vt:i4>5</vt:i4>
      </vt:variant>
      <vt:variant>
        <vt:lpwstr>http://docs.cntd.ru/document/9015335</vt:lpwstr>
      </vt:variant>
      <vt:variant>
        <vt:lpwstr/>
      </vt:variant>
      <vt:variant>
        <vt:i4>6029391</vt:i4>
      </vt:variant>
      <vt:variant>
        <vt:i4>36</vt:i4>
      </vt:variant>
      <vt:variant>
        <vt:i4>0</vt:i4>
      </vt:variant>
      <vt:variant>
        <vt:i4>5</vt:i4>
      </vt:variant>
      <vt:variant>
        <vt:lpwstr>http://docs.cntd.ru/document/9005388</vt:lpwstr>
      </vt:variant>
      <vt:variant>
        <vt:lpwstr/>
      </vt:variant>
      <vt:variant>
        <vt:i4>6881397</vt:i4>
      </vt:variant>
      <vt:variant>
        <vt:i4>33</vt:i4>
      </vt:variant>
      <vt:variant>
        <vt:i4>0</vt:i4>
      </vt:variant>
      <vt:variant>
        <vt:i4>5</vt:i4>
      </vt:variant>
      <vt:variant>
        <vt:lpwstr>http://docs.cntd.ru/document/902344800</vt:lpwstr>
      </vt:variant>
      <vt:variant>
        <vt:lpwstr/>
      </vt:variant>
      <vt:variant>
        <vt:i4>5242948</vt:i4>
      </vt:variant>
      <vt:variant>
        <vt:i4>30</vt:i4>
      </vt:variant>
      <vt:variant>
        <vt:i4>0</vt:i4>
      </vt:variant>
      <vt:variant>
        <vt:i4>5</vt:i4>
      </vt:variant>
      <vt:variant>
        <vt:lpwstr>http://docs.cntd.ru/document/9015335</vt:lpwstr>
      </vt:variant>
      <vt:variant>
        <vt:lpwstr/>
      </vt:variant>
      <vt:variant>
        <vt:i4>5242948</vt:i4>
      </vt:variant>
      <vt:variant>
        <vt:i4>27</vt:i4>
      </vt:variant>
      <vt:variant>
        <vt:i4>0</vt:i4>
      </vt:variant>
      <vt:variant>
        <vt:i4>5</vt:i4>
      </vt:variant>
      <vt:variant>
        <vt:lpwstr>http://docs.cntd.ru/document/9015335</vt:lpwstr>
      </vt:variant>
      <vt:variant>
        <vt:lpwstr/>
      </vt:variant>
      <vt:variant>
        <vt:i4>5242948</vt:i4>
      </vt:variant>
      <vt:variant>
        <vt:i4>24</vt:i4>
      </vt:variant>
      <vt:variant>
        <vt:i4>0</vt:i4>
      </vt:variant>
      <vt:variant>
        <vt:i4>5</vt:i4>
      </vt:variant>
      <vt:variant>
        <vt:lpwstr>http://docs.cntd.ru/document/9015335</vt:lpwstr>
      </vt:variant>
      <vt:variant>
        <vt:lpwstr/>
      </vt:variant>
      <vt:variant>
        <vt:i4>5242948</vt:i4>
      </vt:variant>
      <vt:variant>
        <vt:i4>21</vt:i4>
      </vt:variant>
      <vt:variant>
        <vt:i4>0</vt:i4>
      </vt:variant>
      <vt:variant>
        <vt:i4>5</vt:i4>
      </vt:variant>
      <vt:variant>
        <vt:lpwstr>http://docs.cntd.ru/document/9015335</vt:lpwstr>
      </vt:variant>
      <vt:variant>
        <vt:lpwstr/>
      </vt:variant>
      <vt:variant>
        <vt:i4>5242948</vt:i4>
      </vt:variant>
      <vt:variant>
        <vt:i4>18</vt:i4>
      </vt:variant>
      <vt:variant>
        <vt:i4>0</vt:i4>
      </vt:variant>
      <vt:variant>
        <vt:i4>5</vt:i4>
      </vt:variant>
      <vt:variant>
        <vt:lpwstr>http://docs.cntd.ru/document/9015335</vt:lpwstr>
      </vt:variant>
      <vt:variant>
        <vt:lpwstr/>
      </vt:variant>
      <vt:variant>
        <vt:i4>5242948</vt:i4>
      </vt:variant>
      <vt:variant>
        <vt:i4>15</vt:i4>
      </vt:variant>
      <vt:variant>
        <vt:i4>0</vt:i4>
      </vt:variant>
      <vt:variant>
        <vt:i4>5</vt:i4>
      </vt:variant>
      <vt:variant>
        <vt:lpwstr>http://docs.cntd.ru/document/9015335</vt:lpwstr>
      </vt:variant>
      <vt:variant>
        <vt:lpwstr/>
      </vt:variant>
      <vt:variant>
        <vt:i4>7078014</vt:i4>
      </vt:variant>
      <vt:variant>
        <vt:i4>12</vt:i4>
      </vt:variant>
      <vt:variant>
        <vt:i4>0</vt:i4>
      </vt:variant>
      <vt:variant>
        <vt:i4>5</vt:i4>
      </vt:variant>
      <vt:variant>
        <vt:lpwstr>http://docs.cntd.ru/document/902287293</vt:lpwstr>
      </vt:variant>
      <vt:variant>
        <vt:lpwstr/>
      </vt:variant>
      <vt:variant>
        <vt:i4>6422650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  <vt:variant>
        <vt:i4>5242948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http://docs.cntd.ru/document/9015335</vt:lpwstr>
      </vt:variant>
      <vt:variant>
        <vt:lpwstr/>
      </vt:variant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  <vt:variant>
        <vt:i4>5242948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http://docs.cntd.ru/document/9015335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Андросова Марина Вячеславовна</dc:creator>
  <cp:keywords/>
  <dc:description/>
  <cp:lastModifiedBy>User</cp:lastModifiedBy>
  <cp:revision>36</cp:revision>
  <cp:lastPrinted>2023-07-07T06:18:00Z</cp:lastPrinted>
  <dcterms:created xsi:type="dcterms:W3CDTF">2021-03-29T12:23:00Z</dcterms:created>
  <dcterms:modified xsi:type="dcterms:W3CDTF">2023-07-07T06:26:00Z</dcterms:modified>
</cp:coreProperties>
</file>